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AEF374B" w:rsidR="009A049D" w:rsidRPr="004916E9" w:rsidRDefault="5142F21B" w:rsidP="00C311D4">
      <w:pPr>
        <w:pStyle w:val="Header"/>
        <w:rPr>
          <w:rFonts w:eastAsia="SimSun" w:cs="Arial"/>
          <w:sz w:val="22"/>
          <w:szCs w:val="22"/>
          <w:lang w:eastAsia="zh-CN"/>
        </w:rPr>
      </w:pPr>
      <w:bookmarkStart w:id="0" w:name="OLE_LINK39"/>
      <w:r w:rsidRPr="004916E9">
        <w:rPr>
          <w:rFonts w:eastAsia="SimSun" w:cs="Arial"/>
          <w:sz w:val="22"/>
          <w:szCs w:val="22"/>
          <w:lang w:eastAsia="zh-CN"/>
        </w:rPr>
        <w:t>3GPP TSG-RAN WG2 Meeting #1</w:t>
      </w:r>
      <w:r w:rsidR="003C7CB7" w:rsidRPr="004916E9">
        <w:rPr>
          <w:rFonts w:eastAsia="SimSun" w:cs="Arial"/>
          <w:sz w:val="22"/>
          <w:szCs w:val="22"/>
          <w:lang w:eastAsia="zh-CN"/>
        </w:rPr>
        <w:t>2</w:t>
      </w:r>
      <w:r w:rsidR="000505F5" w:rsidRPr="004916E9">
        <w:rPr>
          <w:rFonts w:eastAsia="SimSun" w:cs="Arial"/>
          <w:sz w:val="22"/>
          <w:szCs w:val="22"/>
          <w:lang w:eastAsia="zh-CN"/>
        </w:rPr>
        <w:t>1</w:t>
      </w:r>
      <w:r w:rsidR="00E27553" w:rsidRPr="004916E9">
        <w:rPr>
          <w:rFonts w:eastAsia="SimSun" w:cs="Arial"/>
          <w:sz w:val="22"/>
          <w:szCs w:val="22"/>
          <w:lang w:eastAsia="zh-CN"/>
        </w:rPr>
        <w:t>bis-e</w:t>
      </w:r>
      <w:r w:rsidR="009A049D" w:rsidRPr="004916E9">
        <w:rPr>
          <w:rFonts w:cs="Arial"/>
        </w:rPr>
        <w:tab/>
      </w:r>
      <w:r w:rsidR="009A049D" w:rsidRPr="004916E9">
        <w:rPr>
          <w:rFonts w:cs="Arial"/>
        </w:rPr>
        <w:tab/>
      </w:r>
      <w:r w:rsidR="2CC029FF" w:rsidRPr="004916E9">
        <w:rPr>
          <w:rFonts w:cs="Arial"/>
        </w:rPr>
        <w:t xml:space="preserve"> </w:t>
      </w:r>
      <w:r w:rsidRPr="004916E9">
        <w:rPr>
          <w:rFonts w:eastAsia="SimSun" w:cs="Arial"/>
          <w:sz w:val="22"/>
          <w:szCs w:val="22"/>
          <w:lang w:eastAsia="zh-CN"/>
        </w:rPr>
        <w:t>R2-</w:t>
      </w:r>
      <w:r w:rsidR="599F89EE" w:rsidRPr="004916E9">
        <w:rPr>
          <w:rFonts w:eastAsia="SimSun" w:cs="Arial"/>
          <w:sz w:val="22"/>
          <w:szCs w:val="22"/>
          <w:lang w:eastAsia="zh-CN"/>
        </w:rPr>
        <w:t>2</w:t>
      </w:r>
      <w:r w:rsidR="008378B6" w:rsidRPr="004916E9">
        <w:rPr>
          <w:rFonts w:eastAsia="SimSun" w:cs="Arial"/>
          <w:sz w:val="22"/>
          <w:szCs w:val="22"/>
          <w:lang w:eastAsia="zh-CN"/>
        </w:rPr>
        <w:t>3</w:t>
      </w:r>
      <w:r w:rsidR="009241C0">
        <w:rPr>
          <w:rFonts w:eastAsia="SimSun" w:cs="Arial"/>
          <w:sz w:val="22"/>
          <w:szCs w:val="22"/>
          <w:lang w:eastAsia="zh-CN"/>
        </w:rPr>
        <w:t>0</w:t>
      </w:r>
      <w:r w:rsidR="00592847">
        <w:rPr>
          <w:rFonts w:eastAsia="SimSun" w:cs="Arial"/>
          <w:sz w:val="22"/>
          <w:szCs w:val="22"/>
          <w:lang w:eastAsia="zh-CN"/>
        </w:rPr>
        <w:t>3684</w:t>
      </w:r>
    </w:p>
    <w:bookmarkEnd w:id="0"/>
    <w:p w14:paraId="5B38EC88" w14:textId="0D357C4A" w:rsidR="002071E9" w:rsidRPr="004916E9" w:rsidRDefault="00E27553" w:rsidP="00C311D4">
      <w:pPr>
        <w:pStyle w:val="Header"/>
        <w:rPr>
          <w:rFonts w:cs="Arial"/>
          <w:sz w:val="22"/>
          <w:szCs w:val="22"/>
          <w:highlight w:val="yellow"/>
          <w:vertAlign w:val="superscript"/>
        </w:rPr>
      </w:pPr>
      <w:r w:rsidRPr="004916E9">
        <w:rPr>
          <w:rFonts w:eastAsia="SimSun" w:cs="Arial"/>
          <w:sz w:val="22"/>
          <w:szCs w:val="22"/>
          <w:lang w:eastAsia="zh-CN"/>
        </w:rPr>
        <w:t>Electronic, 1</w:t>
      </w:r>
      <w:r w:rsidR="000505F5" w:rsidRPr="004916E9">
        <w:rPr>
          <w:rFonts w:eastAsia="SimSun" w:cs="Arial"/>
          <w:sz w:val="22"/>
          <w:szCs w:val="22"/>
          <w:lang w:eastAsia="zh-CN"/>
        </w:rPr>
        <w:t>7</w:t>
      </w:r>
      <w:r w:rsidR="41416F5B" w:rsidRPr="004916E9">
        <w:rPr>
          <w:rFonts w:eastAsia="SimSun" w:cs="Arial"/>
          <w:sz w:val="22"/>
          <w:szCs w:val="22"/>
          <w:vertAlign w:val="superscript"/>
          <w:lang w:eastAsia="zh-CN"/>
        </w:rPr>
        <w:t>t</w:t>
      </w:r>
      <w:r w:rsidR="631B07B4" w:rsidRPr="004916E9">
        <w:rPr>
          <w:rFonts w:eastAsia="SimSun" w:cs="Arial"/>
          <w:sz w:val="22"/>
          <w:szCs w:val="22"/>
          <w:vertAlign w:val="superscript"/>
          <w:lang w:eastAsia="zh-CN"/>
        </w:rPr>
        <w:t>h</w:t>
      </w:r>
      <w:r w:rsidR="1D36882A" w:rsidRPr="004916E9">
        <w:rPr>
          <w:rFonts w:eastAsia="SimSun" w:cs="Arial"/>
          <w:sz w:val="22"/>
          <w:szCs w:val="22"/>
          <w:lang w:eastAsia="zh-CN"/>
        </w:rPr>
        <w:t xml:space="preserve"> </w:t>
      </w:r>
      <w:r w:rsidRPr="004916E9">
        <w:rPr>
          <w:rFonts w:eastAsia="SimSun" w:cs="Arial"/>
          <w:sz w:val="22"/>
          <w:szCs w:val="22"/>
          <w:lang w:eastAsia="zh-CN"/>
        </w:rPr>
        <w:t>April</w:t>
      </w:r>
      <w:r w:rsidR="1DA5BB6B" w:rsidRPr="004916E9">
        <w:rPr>
          <w:rFonts w:eastAsia="SimSun" w:cs="Arial"/>
          <w:sz w:val="22"/>
          <w:szCs w:val="22"/>
          <w:lang w:eastAsia="zh-CN"/>
        </w:rPr>
        <w:t xml:space="preserve"> – </w:t>
      </w:r>
      <w:r w:rsidRPr="004916E9">
        <w:rPr>
          <w:rFonts w:eastAsia="SimSun" w:cs="Arial"/>
          <w:sz w:val="22"/>
          <w:szCs w:val="22"/>
          <w:lang w:eastAsia="zh-CN"/>
        </w:rPr>
        <w:t>26</w:t>
      </w:r>
      <w:r w:rsidRPr="004916E9">
        <w:rPr>
          <w:rFonts w:eastAsia="SimSun" w:cs="Arial"/>
          <w:sz w:val="22"/>
          <w:szCs w:val="22"/>
          <w:vertAlign w:val="superscript"/>
          <w:lang w:eastAsia="zh-CN"/>
        </w:rPr>
        <w:t>th</w:t>
      </w:r>
      <w:r w:rsidR="1D36882A" w:rsidRPr="004916E9">
        <w:rPr>
          <w:rFonts w:eastAsia="SimSun" w:cs="Arial"/>
          <w:sz w:val="22"/>
          <w:szCs w:val="22"/>
          <w:lang w:eastAsia="zh-CN"/>
        </w:rPr>
        <w:t xml:space="preserve"> </w:t>
      </w:r>
      <w:r w:rsidRPr="004916E9">
        <w:rPr>
          <w:rFonts w:eastAsia="SimSun" w:cs="Arial"/>
          <w:sz w:val="22"/>
          <w:szCs w:val="22"/>
          <w:lang w:eastAsia="zh-CN"/>
        </w:rPr>
        <w:t>April</w:t>
      </w:r>
      <w:r w:rsidR="003C7CB7" w:rsidRPr="004916E9">
        <w:rPr>
          <w:rFonts w:eastAsia="SimSun" w:cs="Arial"/>
          <w:sz w:val="22"/>
          <w:szCs w:val="22"/>
          <w:lang w:eastAsia="zh-CN"/>
        </w:rPr>
        <w:t xml:space="preserve"> </w:t>
      </w:r>
      <w:r w:rsidR="1DA5BB6B" w:rsidRPr="004916E9">
        <w:rPr>
          <w:rFonts w:eastAsia="SimSun" w:cs="Arial"/>
          <w:sz w:val="22"/>
          <w:szCs w:val="22"/>
          <w:lang w:eastAsia="zh-CN"/>
        </w:rPr>
        <w:t>202</w:t>
      </w:r>
      <w:r w:rsidR="0023157F" w:rsidRPr="004916E9">
        <w:rPr>
          <w:rFonts w:eastAsia="SimSun" w:cs="Arial"/>
          <w:sz w:val="22"/>
          <w:szCs w:val="22"/>
          <w:lang w:eastAsia="zh-CN"/>
        </w:rPr>
        <w:t>3</w:t>
      </w:r>
    </w:p>
    <w:p w14:paraId="481A258E" w14:textId="77777777" w:rsidR="00911ECB" w:rsidRPr="004916E9" w:rsidRDefault="00911ECB" w:rsidP="00C311D4">
      <w:pPr>
        <w:pStyle w:val="Header"/>
        <w:rPr>
          <w:rFonts w:eastAsia="SimSun" w:cs="Arial"/>
          <w:sz w:val="22"/>
          <w:szCs w:val="22"/>
          <w:lang w:eastAsia="zh-CN"/>
        </w:rPr>
      </w:pPr>
    </w:p>
    <w:p w14:paraId="2E1FA2FC" w14:textId="26E1CC1E" w:rsidR="00911ECB" w:rsidRPr="004916E9" w:rsidRDefault="26A21899" w:rsidP="00C311D4">
      <w:pPr>
        <w:pStyle w:val="Header"/>
        <w:tabs>
          <w:tab w:val="clear" w:pos="4536"/>
          <w:tab w:val="left" w:pos="1800"/>
        </w:tabs>
        <w:spacing w:after="120"/>
        <w:ind w:left="1800" w:hanging="1800"/>
        <w:rPr>
          <w:rFonts w:eastAsia="SimSun" w:cs="Arial"/>
          <w:sz w:val="22"/>
          <w:szCs w:val="22"/>
          <w:lang w:eastAsia="zh-CN"/>
        </w:rPr>
      </w:pPr>
      <w:r w:rsidRPr="004916E9">
        <w:rPr>
          <w:rFonts w:cs="Arial"/>
          <w:sz w:val="22"/>
          <w:szCs w:val="22"/>
        </w:rPr>
        <w:t>Source:</w:t>
      </w:r>
      <w:r w:rsidR="00911ECB" w:rsidRPr="004916E9">
        <w:rPr>
          <w:rFonts w:cs="Arial"/>
        </w:rPr>
        <w:tab/>
      </w:r>
      <w:r w:rsidR="7D3BA610" w:rsidRPr="004916E9">
        <w:rPr>
          <w:rFonts w:eastAsia="SimSun" w:cs="Arial"/>
          <w:sz w:val="22"/>
          <w:szCs w:val="22"/>
          <w:lang w:eastAsia="zh-CN"/>
        </w:rPr>
        <w:t>Qualcomm</w:t>
      </w:r>
      <w:r w:rsidR="79D32408" w:rsidRPr="004916E9">
        <w:rPr>
          <w:rFonts w:eastAsia="SimSun" w:cs="Arial"/>
          <w:sz w:val="22"/>
          <w:szCs w:val="22"/>
          <w:lang w:eastAsia="zh-CN"/>
        </w:rPr>
        <w:t xml:space="preserve"> Incorporated </w:t>
      </w:r>
    </w:p>
    <w:p w14:paraId="2EC1765B" w14:textId="298D4B04" w:rsidR="00FF5D17" w:rsidRPr="004916E9"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4916E9">
        <w:rPr>
          <w:rFonts w:cs="Arial"/>
          <w:sz w:val="22"/>
          <w:szCs w:val="22"/>
        </w:rPr>
        <w:t>Title:</w:t>
      </w:r>
      <w:bookmarkStart w:id="1" w:name="Title"/>
      <w:bookmarkEnd w:id="1"/>
      <w:r w:rsidR="00911ECB" w:rsidRPr="004916E9">
        <w:rPr>
          <w:rFonts w:cs="Arial"/>
        </w:rPr>
        <w:tab/>
      </w:r>
      <w:r w:rsidR="005856CD" w:rsidRPr="004916E9">
        <w:rPr>
          <w:rStyle w:val="normaltextrun"/>
          <w:rFonts w:cs="Arial"/>
          <w:sz w:val="22"/>
          <w:szCs w:val="22"/>
        </w:rPr>
        <w:t>Discussion on Data Collection for Offline Model Training</w:t>
      </w:r>
    </w:p>
    <w:p w14:paraId="6ED5674A" w14:textId="2DD657D3" w:rsidR="00911ECB" w:rsidRPr="004916E9"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4916E9">
        <w:rPr>
          <w:rFonts w:cs="Arial"/>
          <w:sz w:val="22"/>
          <w:szCs w:val="22"/>
        </w:rPr>
        <w:t>Agenda Item:</w:t>
      </w:r>
      <w:bookmarkStart w:id="2" w:name="Source"/>
      <w:bookmarkEnd w:id="2"/>
      <w:r w:rsidR="00911ECB" w:rsidRPr="004916E9">
        <w:rPr>
          <w:rFonts w:cs="Arial"/>
        </w:rPr>
        <w:tab/>
      </w:r>
      <w:r w:rsidR="005856CD" w:rsidRPr="004916E9">
        <w:rPr>
          <w:rFonts w:cs="Arial"/>
          <w:sz w:val="22"/>
          <w:szCs w:val="22"/>
        </w:rPr>
        <w:t>7</w:t>
      </w:r>
      <w:r w:rsidR="39E772BE" w:rsidRPr="004916E9">
        <w:rPr>
          <w:rFonts w:cs="Arial"/>
          <w:sz w:val="22"/>
          <w:szCs w:val="22"/>
        </w:rPr>
        <w:t>.1</w:t>
      </w:r>
      <w:r w:rsidR="6D788E15" w:rsidRPr="004916E9">
        <w:rPr>
          <w:rFonts w:cs="Arial"/>
          <w:sz w:val="22"/>
          <w:szCs w:val="22"/>
        </w:rPr>
        <w:t>6</w:t>
      </w:r>
      <w:r w:rsidR="39E772BE" w:rsidRPr="004916E9">
        <w:rPr>
          <w:rFonts w:cs="Arial"/>
          <w:sz w:val="22"/>
          <w:szCs w:val="22"/>
        </w:rPr>
        <w:t>.</w:t>
      </w:r>
      <w:r w:rsidR="774737C0" w:rsidRPr="004916E9">
        <w:rPr>
          <w:rFonts w:cs="Arial"/>
          <w:sz w:val="22"/>
          <w:szCs w:val="22"/>
        </w:rPr>
        <w:t>2</w:t>
      </w:r>
      <w:r w:rsidR="005856CD" w:rsidRPr="004916E9">
        <w:rPr>
          <w:rFonts w:cs="Arial"/>
          <w:sz w:val="22"/>
          <w:szCs w:val="22"/>
        </w:rPr>
        <w:t>.2</w:t>
      </w:r>
      <w:r w:rsidR="6D788E15" w:rsidRPr="004916E9">
        <w:rPr>
          <w:rFonts w:cs="Arial"/>
          <w:sz w:val="22"/>
          <w:szCs w:val="22"/>
        </w:rPr>
        <w:t xml:space="preserve"> </w:t>
      </w:r>
      <w:r w:rsidR="005856CD" w:rsidRPr="004916E9">
        <w:rPr>
          <w:rFonts w:cs="Arial"/>
          <w:sz w:val="22"/>
          <w:szCs w:val="22"/>
        </w:rPr>
        <w:t>Data Collection</w:t>
      </w:r>
      <w:r w:rsidR="39E772BE" w:rsidRPr="004916E9">
        <w:rPr>
          <w:rFonts w:cs="Arial"/>
          <w:sz w:val="22"/>
          <w:szCs w:val="22"/>
        </w:rPr>
        <w:t xml:space="preserve"> </w:t>
      </w:r>
    </w:p>
    <w:p w14:paraId="0BE87C8B" w14:textId="77777777" w:rsidR="00911ECB" w:rsidRPr="004916E9" w:rsidRDefault="26A21899" w:rsidP="00C311D4">
      <w:pPr>
        <w:pStyle w:val="Header"/>
        <w:tabs>
          <w:tab w:val="left" w:pos="1800"/>
        </w:tabs>
        <w:rPr>
          <w:rFonts w:eastAsia="SimSun" w:cs="Arial"/>
          <w:sz w:val="22"/>
          <w:szCs w:val="22"/>
          <w:lang w:eastAsia="zh-CN"/>
        </w:rPr>
      </w:pPr>
      <w:r w:rsidRPr="004916E9">
        <w:rPr>
          <w:rFonts w:cs="Arial"/>
          <w:sz w:val="22"/>
          <w:szCs w:val="22"/>
        </w:rPr>
        <w:t>Document for:</w:t>
      </w:r>
      <w:r w:rsidR="00911ECB" w:rsidRPr="004916E9">
        <w:rPr>
          <w:rFonts w:cs="Arial"/>
        </w:rPr>
        <w:tab/>
      </w:r>
      <w:bookmarkStart w:id="3" w:name="DocumentFor"/>
      <w:bookmarkEnd w:id="3"/>
      <w:r w:rsidRPr="004916E9">
        <w:rPr>
          <w:rFonts w:eastAsia="SimSun" w:cs="Arial"/>
          <w:sz w:val="22"/>
          <w:szCs w:val="22"/>
          <w:lang w:eastAsia="zh-CN"/>
        </w:rPr>
        <w:t>Discussion and Decision</w:t>
      </w:r>
    </w:p>
    <w:p w14:paraId="70FEA14E" w14:textId="18838F09" w:rsidR="00911ECB" w:rsidRPr="004916E9"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4916E9">
        <w:rPr>
          <w:b w:val="0"/>
          <w:bCs w:val="0"/>
          <w:kern w:val="0"/>
          <w:lang w:eastAsia="en-GB"/>
        </w:rPr>
        <w:t>Introduction</w:t>
      </w:r>
      <w:r w:rsidRPr="004916E9">
        <w:rPr>
          <w:b w:val="0"/>
          <w:bCs w:val="0"/>
          <w:kern w:val="0"/>
        </w:rPr>
        <w:t xml:space="preserve"> &amp; Background</w:t>
      </w:r>
    </w:p>
    <w:p w14:paraId="3C860130" w14:textId="234D7620" w:rsidR="004549FB" w:rsidRPr="004916E9" w:rsidRDefault="3A110C8B" w:rsidP="00C311D4">
      <w:pPr>
        <w:rPr>
          <w:rFonts w:ascii="Arial" w:hAnsi="Arial" w:cs="Arial"/>
          <w:lang w:eastAsia="en-GB"/>
        </w:rPr>
      </w:pPr>
      <w:r w:rsidRPr="004916E9">
        <w:rPr>
          <w:rFonts w:ascii="Arial" w:hAnsi="Arial" w:cs="Arial"/>
          <w:lang w:eastAsia="en-GB"/>
        </w:rPr>
        <w:t xml:space="preserve">At RAN #94, a new study on artificial intelligence/machine learning for NR air interface has been approved </w:t>
      </w:r>
      <w:r w:rsidR="00C92723" w:rsidRPr="004916E9">
        <w:rPr>
          <w:rFonts w:ascii="Arial" w:hAnsi="Arial" w:cs="Arial"/>
          <w:lang w:eastAsia="en-GB"/>
        </w:rPr>
        <w:t>[1]</w:t>
      </w:r>
      <w:r w:rsidR="00C909C9" w:rsidRPr="004916E9">
        <w:rPr>
          <w:rFonts w:ascii="Arial" w:hAnsi="Arial" w:cs="Arial"/>
          <w:lang w:eastAsia="en-GB"/>
        </w:rPr>
        <w:t>,</w:t>
      </w:r>
      <w:r w:rsidRPr="004916E9">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4916E9" w:rsidRDefault="00893D4E" w:rsidP="00C311D4">
      <w:pPr>
        <w:rPr>
          <w:rFonts w:ascii="Arial" w:hAnsi="Arial" w:cs="Arial"/>
          <w:lang w:eastAsia="en-GB"/>
        </w:rPr>
      </w:pPr>
    </w:p>
    <w:p w14:paraId="7BE85371" w14:textId="77777777" w:rsidR="004549FB" w:rsidRPr="004916E9" w:rsidRDefault="3A110C8B" w:rsidP="00C311D4">
      <w:pPr>
        <w:rPr>
          <w:rFonts w:ascii="Arial" w:hAnsi="Arial" w:cs="Arial"/>
          <w:lang w:eastAsia="en-GB"/>
        </w:rPr>
      </w:pPr>
      <w:r w:rsidRPr="004916E9">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4916E9" w:rsidRDefault="00893D4E" w:rsidP="00C311D4">
      <w:pPr>
        <w:rPr>
          <w:rFonts w:ascii="Arial" w:hAnsi="Arial" w:cs="Arial"/>
          <w:lang w:eastAsia="en-GB"/>
        </w:rPr>
      </w:pPr>
    </w:p>
    <w:p w14:paraId="23CCDA05" w14:textId="7BC238AF" w:rsidR="004549FB" w:rsidRPr="004916E9" w:rsidRDefault="3A110C8B" w:rsidP="00C311D4">
      <w:pPr>
        <w:rPr>
          <w:rFonts w:ascii="Arial" w:hAnsi="Arial" w:cs="Arial"/>
          <w:lang w:eastAsia="en-GB"/>
        </w:rPr>
      </w:pPr>
      <w:r w:rsidRPr="004916E9">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4916E9">
        <w:rPr>
          <w:rFonts w:ascii="Arial" w:hAnsi="Arial" w:cs="Arial"/>
        </w:rPr>
        <w:t>Specification impact will be assessed to improve the overall understanding of what would be required to enable AI/ML techniques for the air interface.</w:t>
      </w:r>
    </w:p>
    <w:p w14:paraId="04D4A49F" w14:textId="77777777" w:rsidR="004549FB" w:rsidRPr="004916E9" w:rsidRDefault="004549FB" w:rsidP="00C311D4">
      <w:pPr>
        <w:rPr>
          <w:rFonts w:ascii="Arial" w:hAnsi="Arial" w:cs="Arial"/>
          <w:lang w:eastAsia="en-GB"/>
        </w:rPr>
      </w:pPr>
    </w:p>
    <w:p w14:paraId="6CBC2114" w14:textId="7A7BDEF7" w:rsidR="004549FB" w:rsidRPr="004916E9" w:rsidRDefault="3A110C8B" w:rsidP="00C311D4">
      <w:pPr>
        <w:rPr>
          <w:rFonts w:ascii="Arial" w:hAnsi="Arial" w:cs="Arial"/>
          <w:lang w:eastAsia="en-GB"/>
        </w:rPr>
      </w:pPr>
      <w:r w:rsidRPr="004916E9">
        <w:rPr>
          <w:rFonts w:ascii="Arial" w:hAnsi="Arial" w:cs="Arial"/>
          <w:lang w:eastAsia="en-GB"/>
        </w:rPr>
        <w:t xml:space="preserve">The SI consists of studying individual use cases as well as deriving a general framework for AI/ML. Below we summarize the goal of the study as shown in </w:t>
      </w:r>
      <w:r w:rsidR="00C92723" w:rsidRPr="004916E9">
        <w:rPr>
          <w:rFonts w:ascii="Arial" w:hAnsi="Arial" w:cs="Arial"/>
          <w:lang w:eastAsia="en-GB"/>
        </w:rPr>
        <w:t xml:space="preserve">[1,2] </w:t>
      </w:r>
      <w:r w:rsidRPr="004916E9">
        <w:rPr>
          <w:rFonts w:ascii="Arial" w:hAnsi="Arial" w:cs="Arial"/>
          <w:lang w:eastAsia="en-GB"/>
        </w:rPr>
        <w:t>relevant to the general framework:</w:t>
      </w:r>
    </w:p>
    <w:p w14:paraId="084DFAC0" w14:textId="77777777" w:rsidR="004549FB" w:rsidRPr="004916E9" w:rsidRDefault="3A110C8B" w:rsidP="00C311D4">
      <w:pPr>
        <w:rPr>
          <w:rFonts w:ascii="Arial" w:hAnsi="Arial" w:cs="Arial"/>
        </w:rPr>
      </w:pPr>
      <w:r w:rsidRPr="004916E9">
        <w:rPr>
          <w:rFonts w:ascii="Arial" w:hAnsi="Arial" w:cs="Arial"/>
        </w:rPr>
        <w:t>AI/ML model, terminology, and description to identify common and specific characteristics for framework investigations:</w:t>
      </w:r>
    </w:p>
    <w:p w14:paraId="32993C3E" w14:textId="77777777" w:rsidR="004549FB" w:rsidRPr="004916E9" w:rsidRDefault="3A110C8B" w:rsidP="00C311D4">
      <w:pPr>
        <w:numPr>
          <w:ilvl w:val="0"/>
          <w:numId w:val="7"/>
        </w:numPr>
        <w:rPr>
          <w:rFonts w:ascii="Arial" w:hAnsi="Arial" w:cs="Arial"/>
        </w:rPr>
      </w:pPr>
      <w:r w:rsidRPr="004916E9">
        <w:rPr>
          <w:rFonts w:ascii="Arial" w:hAnsi="Arial" w:cs="Arial"/>
        </w:rPr>
        <w:t>Characterize the defining stages of AI/ML related algorithms and associated complexity:</w:t>
      </w:r>
    </w:p>
    <w:p w14:paraId="3BA8DB9C" w14:textId="77777777" w:rsidR="004549FB" w:rsidRPr="004916E9" w:rsidRDefault="3A110C8B" w:rsidP="00C311D4">
      <w:pPr>
        <w:numPr>
          <w:ilvl w:val="1"/>
          <w:numId w:val="7"/>
        </w:numPr>
        <w:rPr>
          <w:rFonts w:ascii="Arial" w:hAnsi="Arial" w:cs="Arial"/>
        </w:rPr>
      </w:pPr>
      <w:r w:rsidRPr="004916E9">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4916E9" w:rsidRDefault="3A110C8B" w:rsidP="00C311D4">
      <w:pPr>
        <w:numPr>
          <w:ilvl w:val="1"/>
          <w:numId w:val="7"/>
        </w:numPr>
        <w:rPr>
          <w:rFonts w:ascii="Arial" w:hAnsi="Arial" w:cs="Arial"/>
        </w:rPr>
      </w:pPr>
      <w:r w:rsidRPr="004916E9">
        <w:rPr>
          <w:rFonts w:ascii="Arial" w:hAnsi="Arial" w:cs="Arial"/>
        </w:rPr>
        <w:t>Inference operation, e.g., input/output, pre-/post-process, as applicable</w:t>
      </w:r>
    </w:p>
    <w:p w14:paraId="3B205B2E" w14:textId="77777777" w:rsidR="004549FB" w:rsidRPr="004916E9" w:rsidRDefault="3A110C8B" w:rsidP="00C311D4">
      <w:pPr>
        <w:numPr>
          <w:ilvl w:val="0"/>
          <w:numId w:val="7"/>
        </w:numPr>
        <w:rPr>
          <w:rFonts w:ascii="Arial" w:hAnsi="Arial" w:cs="Arial"/>
        </w:rPr>
      </w:pPr>
      <w:r w:rsidRPr="004916E9">
        <w:rPr>
          <w:rFonts w:ascii="Arial" w:hAnsi="Arial" w:cs="Arial"/>
        </w:rPr>
        <w:t xml:space="preserve">Identify various levels of collaboration between UE and gNB pertinent to the selected use cases, e.g., </w:t>
      </w:r>
    </w:p>
    <w:p w14:paraId="6356CD40" w14:textId="77777777" w:rsidR="004549FB" w:rsidRPr="004916E9" w:rsidRDefault="3A110C8B" w:rsidP="00C311D4">
      <w:pPr>
        <w:numPr>
          <w:ilvl w:val="1"/>
          <w:numId w:val="7"/>
        </w:numPr>
        <w:rPr>
          <w:rFonts w:ascii="Arial" w:hAnsi="Arial" w:cs="Arial"/>
        </w:rPr>
      </w:pPr>
      <w:r w:rsidRPr="004916E9">
        <w:rPr>
          <w:rFonts w:ascii="Arial" w:hAnsi="Arial" w:cs="Arial"/>
        </w:rPr>
        <w:t>No collaboration: implementation-based only AI/ML algorithms without information exchange [for comparison purposes]</w:t>
      </w:r>
    </w:p>
    <w:p w14:paraId="140CEC6A" w14:textId="77777777" w:rsidR="004549FB" w:rsidRPr="004916E9" w:rsidRDefault="3A110C8B" w:rsidP="00C311D4">
      <w:pPr>
        <w:numPr>
          <w:ilvl w:val="1"/>
          <w:numId w:val="7"/>
        </w:numPr>
        <w:rPr>
          <w:rFonts w:ascii="Arial" w:hAnsi="Arial" w:cs="Arial"/>
        </w:rPr>
      </w:pPr>
      <w:r w:rsidRPr="004916E9">
        <w:rPr>
          <w:rFonts w:ascii="Arial" w:hAnsi="Arial" w:cs="Arial"/>
        </w:rPr>
        <w:t xml:space="preserve">Various levels of UE/gNB collaboration targeting separate or joint ML operations. </w:t>
      </w:r>
    </w:p>
    <w:p w14:paraId="4ED66205" w14:textId="77777777" w:rsidR="004549FB" w:rsidRPr="004916E9" w:rsidRDefault="3A110C8B" w:rsidP="00C311D4">
      <w:pPr>
        <w:numPr>
          <w:ilvl w:val="0"/>
          <w:numId w:val="7"/>
        </w:numPr>
        <w:rPr>
          <w:rFonts w:ascii="Arial" w:hAnsi="Arial" w:cs="Arial"/>
        </w:rPr>
      </w:pPr>
      <w:r w:rsidRPr="004916E9">
        <w:rPr>
          <w:rFonts w:ascii="Arial" w:hAnsi="Arial" w:cs="Arial"/>
        </w:rPr>
        <w:t>Characterize lifecycle management of AI/ML model: e.g., model training, model deployment, model inference, model monitoring, model updating</w:t>
      </w:r>
    </w:p>
    <w:p w14:paraId="117B268C" w14:textId="77777777" w:rsidR="004549FB" w:rsidRPr="004916E9" w:rsidRDefault="3A110C8B" w:rsidP="00C311D4">
      <w:pPr>
        <w:numPr>
          <w:ilvl w:val="0"/>
          <w:numId w:val="7"/>
        </w:numPr>
        <w:rPr>
          <w:rFonts w:ascii="Arial" w:hAnsi="Arial" w:cs="Arial"/>
        </w:rPr>
      </w:pPr>
      <w:r w:rsidRPr="004916E9">
        <w:rPr>
          <w:rFonts w:ascii="Arial" w:hAnsi="Arial" w:cs="Arial"/>
        </w:rPr>
        <w:t xml:space="preserve">Dataset(s) for training, validation, testing, and inference </w:t>
      </w:r>
    </w:p>
    <w:p w14:paraId="3C827C56" w14:textId="77777777" w:rsidR="004549FB" w:rsidRPr="004916E9" w:rsidRDefault="3A110C8B" w:rsidP="00C311D4">
      <w:pPr>
        <w:numPr>
          <w:ilvl w:val="0"/>
          <w:numId w:val="7"/>
        </w:numPr>
        <w:rPr>
          <w:rFonts w:ascii="Arial" w:hAnsi="Arial" w:cs="Arial"/>
        </w:rPr>
      </w:pPr>
      <w:r w:rsidRPr="004916E9">
        <w:rPr>
          <w:rFonts w:ascii="Arial" w:hAnsi="Arial" w:cs="Arial"/>
        </w:rPr>
        <w:t>Identify common notation and terminology for AI/ML related functions, procedures, and interfaces</w:t>
      </w:r>
    </w:p>
    <w:p w14:paraId="74E8C0E9" w14:textId="77777777" w:rsidR="004549FB" w:rsidRPr="004916E9" w:rsidRDefault="3A110C8B" w:rsidP="00C311D4">
      <w:pPr>
        <w:numPr>
          <w:ilvl w:val="0"/>
          <w:numId w:val="7"/>
        </w:numPr>
        <w:rPr>
          <w:rFonts w:ascii="Arial" w:hAnsi="Arial" w:cs="Arial"/>
        </w:rPr>
      </w:pPr>
      <w:r w:rsidRPr="004916E9">
        <w:rPr>
          <w:rFonts w:ascii="Arial" w:hAnsi="Arial" w:cs="Arial"/>
        </w:rPr>
        <w:t xml:space="preserve">Note: Consider the work done for </w:t>
      </w:r>
      <w:proofErr w:type="spellStart"/>
      <w:r w:rsidRPr="004916E9">
        <w:rPr>
          <w:rFonts w:ascii="Arial" w:hAnsi="Arial" w:cs="Arial"/>
          <w:i/>
          <w:iCs/>
        </w:rPr>
        <w:t>FS_NR_ENDC_data_collect</w:t>
      </w:r>
      <w:proofErr w:type="spellEnd"/>
      <w:r w:rsidRPr="004916E9">
        <w:rPr>
          <w:rFonts w:ascii="Arial" w:hAnsi="Arial" w:cs="Arial"/>
        </w:rPr>
        <w:t xml:space="preserve"> when appropriate</w:t>
      </w:r>
    </w:p>
    <w:p w14:paraId="0408C907" w14:textId="4A1C65A7" w:rsidR="0007339F" w:rsidRPr="004916E9" w:rsidRDefault="0007339F" w:rsidP="00C311D4">
      <w:pPr>
        <w:pStyle w:val="BodyText"/>
        <w:jc w:val="left"/>
        <w:rPr>
          <w:rFonts w:ascii="Arial" w:hAnsi="Arial" w:cs="Arial"/>
        </w:rPr>
      </w:pPr>
    </w:p>
    <w:p w14:paraId="068AABAF" w14:textId="746EF70D" w:rsidR="00FD6805" w:rsidRPr="004916E9" w:rsidRDefault="145F9B07" w:rsidP="00C311D4">
      <w:pPr>
        <w:pStyle w:val="BodyText"/>
        <w:jc w:val="left"/>
        <w:rPr>
          <w:rFonts w:ascii="Arial" w:hAnsi="Arial" w:cs="Arial"/>
          <w:lang w:eastAsia="en-GB"/>
        </w:rPr>
      </w:pPr>
      <w:r w:rsidRPr="004916E9">
        <w:rPr>
          <w:rFonts w:ascii="Arial" w:hAnsi="Arial" w:cs="Arial"/>
        </w:rPr>
        <w:t>The SI</w:t>
      </w:r>
      <w:r w:rsidR="3435D3D3" w:rsidRPr="004916E9">
        <w:rPr>
          <w:rFonts w:ascii="Arial" w:hAnsi="Arial" w:cs="Arial"/>
        </w:rPr>
        <w:t xml:space="preserve"> further</w:t>
      </w:r>
      <w:r w:rsidR="4464C28B" w:rsidRPr="004916E9">
        <w:rPr>
          <w:rFonts w:ascii="Arial" w:hAnsi="Arial" w:cs="Arial"/>
        </w:rPr>
        <w:t xml:space="preserve"> defines</w:t>
      </w:r>
      <w:r w:rsidR="4AA74DE2" w:rsidRPr="004916E9">
        <w:rPr>
          <w:rFonts w:ascii="Arial" w:hAnsi="Arial" w:cs="Arial"/>
        </w:rPr>
        <w:t xml:space="preserve"> responsibility for </w:t>
      </w:r>
      <w:r w:rsidR="3E0691F2" w:rsidRPr="004916E9">
        <w:rPr>
          <w:rFonts w:ascii="Arial" w:hAnsi="Arial" w:cs="Arial"/>
        </w:rPr>
        <w:t>different</w:t>
      </w:r>
      <w:r w:rsidR="4AA74DE2" w:rsidRPr="004916E9">
        <w:rPr>
          <w:rFonts w:ascii="Arial" w:hAnsi="Arial" w:cs="Arial"/>
        </w:rPr>
        <w:t xml:space="preserve"> WGs </w:t>
      </w:r>
      <w:r w:rsidR="3E0691F2" w:rsidRPr="004916E9">
        <w:rPr>
          <w:rFonts w:ascii="Arial" w:hAnsi="Arial" w:cs="Arial"/>
        </w:rPr>
        <w:t>for</w:t>
      </w:r>
      <w:r w:rsidR="05EEF95E" w:rsidRPr="004916E9">
        <w:rPr>
          <w:rFonts w:ascii="Arial" w:hAnsi="Arial" w:cs="Arial"/>
        </w:rPr>
        <w:t xml:space="preserve"> access</w:t>
      </w:r>
      <w:r w:rsidR="3E0691F2" w:rsidRPr="004916E9">
        <w:rPr>
          <w:rFonts w:ascii="Arial" w:hAnsi="Arial" w:cs="Arial"/>
        </w:rPr>
        <w:t>ing</w:t>
      </w:r>
      <w:r w:rsidR="05EEF95E" w:rsidRPr="004916E9">
        <w:rPr>
          <w:rFonts w:ascii="Arial" w:hAnsi="Arial" w:cs="Arial"/>
        </w:rPr>
        <w:t xml:space="preserve"> potential specification impacts</w:t>
      </w:r>
      <w:r w:rsidR="007D07F3" w:rsidRPr="004916E9">
        <w:rPr>
          <w:rFonts w:ascii="Arial" w:hAnsi="Arial" w:cs="Arial"/>
        </w:rPr>
        <w:t xml:space="preserve"> [1,2]</w:t>
      </w:r>
      <w:r w:rsidR="6F91B4DB" w:rsidRPr="004916E9">
        <w:rPr>
          <w:rFonts w:ascii="Arial" w:hAnsi="Arial" w:cs="Arial"/>
          <w:lang w:eastAsia="en-GB"/>
        </w:rPr>
        <w:t>, where</w:t>
      </w:r>
      <w:r w:rsidR="28BA9FD4" w:rsidRPr="004916E9">
        <w:rPr>
          <w:rFonts w:ascii="Arial" w:hAnsi="Arial" w:cs="Arial"/>
          <w:lang w:eastAsia="en-GB"/>
        </w:rPr>
        <w:t>as</w:t>
      </w:r>
      <w:r w:rsidR="6F91B4DB" w:rsidRPr="004916E9">
        <w:rPr>
          <w:rFonts w:ascii="Arial" w:hAnsi="Arial" w:cs="Arial"/>
          <w:lang w:eastAsia="en-GB"/>
        </w:rPr>
        <w:t xml:space="preserve"> the RAN2 study </w:t>
      </w:r>
      <w:r w:rsidR="28BA9FD4" w:rsidRPr="004916E9">
        <w:rPr>
          <w:rFonts w:ascii="Arial" w:hAnsi="Arial" w:cs="Arial"/>
          <w:lang w:eastAsia="en-GB"/>
        </w:rPr>
        <w:t xml:space="preserve">access </w:t>
      </w:r>
      <w:r w:rsidR="2EAAF848" w:rsidRPr="004916E9">
        <w:rPr>
          <w:rFonts w:ascii="Arial" w:hAnsi="Arial" w:cs="Arial"/>
          <w:lang w:eastAsia="en-GB"/>
        </w:rPr>
        <w:t xml:space="preserve">protocols aspects of the </w:t>
      </w:r>
      <w:r w:rsidR="28BA9FD4" w:rsidRPr="004916E9">
        <w:rPr>
          <w:rFonts w:ascii="Arial" w:hAnsi="Arial" w:cs="Arial"/>
          <w:lang w:eastAsia="en-GB"/>
        </w:rPr>
        <w:t>potential specification impacts</w:t>
      </w:r>
      <w:r w:rsidR="2EAAF848" w:rsidRPr="004916E9">
        <w:rPr>
          <w:rFonts w:ascii="Arial" w:hAnsi="Arial" w:cs="Arial"/>
          <w:lang w:eastAsia="en-GB"/>
        </w:rPr>
        <w:t>, as mentioned</w:t>
      </w:r>
      <w:r w:rsidR="1A29C138" w:rsidRPr="004916E9">
        <w:rPr>
          <w:rFonts w:ascii="Arial" w:hAnsi="Arial" w:cs="Arial"/>
          <w:lang w:eastAsia="en-GB"/>
        </w:rPr>
        <w:t xml:space="preserve"> below:</w:t>
      </w:r>
    </w:p>
    <w:p w14:paraId="49303A91" w14:textId="1A992BF8" w:rsidR="00272D5F" w:rsidRPr="004916E9" w:rsidRDefault="0B59AF54" w:rsidP="00C311D4">
      <w:pPr>
        <w:numPr>
          <w:ilvl w:val="0"/>
          <w:numId w:val="9"/>
        </w:numPr>
        <w:overflowPunct w:val="0"/>
        <w:autoSpaceDE w:val="0"/>
        <w:autoSpaceDN w:val="0"/>
        <w:adjustRightInd w:val="0"/>
        <w:textAlignment w:val="baseline"/>
        <w:rPr>
          <w:rFonts w:ascii="Arial" w:hAnsi="Arial" w:cs="Arial"/>
        </w:rPr>
      </w:pPr>
      <w:r w:rsidRPr="004916E9">
        <w:rPr>
          <w:rFonts w:ascii="Arial" w:hAnsi="Arial" w:cs="Arial"/>
        </w:rPr>
        <w:t>[…]</w:t>
      </w:r>
    </w:p>
    <w:p w14:paraId="0EA9CA58" w14:textId="54046F57" w:rsidR="00344EB0" w:rsidRPr="004916E9" w:rsidRDefault="60545AE8" w:rsidP="00C311D4">
      <w:pPr>
        <w:numPr>
          <w:ilvl w:val="0"/>
          <w:numId w:val="9"/>
        </w:numPr>
        <w:overflowPunct w:val="0"/>
        <w:autoSpaceDE w:val="0"/>
        <w:autoSpaceDN w:val="0"/>
        <w:adjustRightInd w:val="0"/>
        <w:textAlignment w:val="baseline"/>
        <w:rPr>
          <w:rFonts w:ascii="Arial" w:hAnsi="Arial" w:cs="Arial"/>
        </w:rPr>
      </w:pPr>
      <w:r w:rsidRPr="004916E9">
        <w:rPr>
          <w:rFonts w:ascii="Arial" w:hAnsi="Arial" w:cs="Arial"/>
        </w:rPr>
        <w:t>Assess potential specification impact, specifically for the agreed use cases in the final representative set and for a common framework:</w:t>
      </w:r>
    </w:p>
    <w:p w14:paraId="52F67D7B" w14:textId="77777777" w:rsidR="00344EB0" w:rsidRPr="004916E9" w:rsidRDefault="60545AE8" w:rsidP="00C311D4">
      <w:pPr>
        <w:numPr>
          <w:ilvl w:val="1"/>
          <w:numId w:val="7"/>
        </w:numPr>
        <w:overflowPunct w:val="0"/>
        <w:autoSpaceDE w:val="0"/>
        <w:autoSpaceDN w:val="0"/>
        <w:adjustRightInd w:val="0"/>
        <w:textAlignment w:val="baseline"/>
        <w:rPr>
          <w:rFonts w:ascii="Arial" w:hAnsi="Arial" w:cs="Arial"/>
        </w:rPr>
      </w:pPr>
      <w:r w:rsidRPr="004916E9">
        <w:rPr>
          <w:rFonts w:ascii="Arial" w:hAnsi="Arial" w:cs="Arial"/>
        </w:rPr>
        <w:t xml:space="preserve">Protocol aspects, e.g., (RAN2) - RAN2 only starts the work after there is sufficient progress on the use case study in RAN1 </w:t>
      </w:r>
    </w:p>
    <w:p w14:paraId="5538B5A5" w14:textId="33784920" w:rsidR="00344EB0" w:rsidRPr="004916E9" w:rsidRDefault="60545AE8" w:rsidP="00C311D4">
      <w:pPr>
        <w:numPr>
          <w:ilvl w:val="2"/>
          <w:numId w:val="7"/>
        </w:numPr>
        <w:overflowPunct w:val="0"/>
        <w:autoSpaceDE w:val="0"/>
        <w:autoSpaceDN w:val="0"/>
        <w:adjustRightInd w:val="0"/>
        <w:textAlignment w:val="baseline"/>
        <w:rPr>
          <w:rFonts w:ascii="Arial" w:hAnsi="Arial" w:cs="Arial"/>
        </w:rPr>
      </w:pPr>
      <w:r w:rsidRPr="004916E9">
        <w:rPr>
          <w:rFonts w:ascii="Arial" w:hAnsi="Arial" w:cs="Arial"/>
        </w:rPr>
        <w:t xml:space="preserve">Consider aspects related to, e.g., capability indication, </w:t>
      </w:r>
      <w:proofErr w:type="gramStart"/>
      <w:r w:rsidRPr="004916E9">
        <w:rPr>
          <w:rFonts w:ascii="Arial" w:hAnsi="Arial" w:cs="Arial"/>
        </w:rPr>
        <w:t>configuration</w:t>
      </w:r>
      <w:proofErr w:type="gramEnd"/>
      <w:r w:rsidRPr="004916E9">
        <w:rPr>
          <w:rFonts w:ascii="Arial" w:hAnsi="Arial" w:cs="Arial"/>
        </w:rPr>
        <w:t xml:space="preserve"> and control procedures (training/inference), and management of data and AI/ML model, per RAN1 input </w:t>
      </w:r>
    </w:p>
    <w:p w14:paraId="7B9D4C3C" w14:textId="29CEC0AB" w:rsidR="00344EB0" w:rsidRPr="004916E9" w:rsidRDefault="60545AE8" w:rsidP="00C311D4">
      <w:pPr>
        <w:numPr>
          <w:ilvl w:val="2"/>
          <w:numId w:val="7"/>
        </w:numPr>
        <w:overflowPunct w:val="0"/>
        <w:autoSpaceDE w:val="0"/>
        <w:autoSpaceDN w:val="0"/>
        <w:adjustRightInd w:val="0"/>
        <w:textAlignment w:val="baseline"/>
        <w:rPr>
          <w:rFonts w:ascii="Arial" w:hAnsi="Arial" w:cs="Arial"/>
        </w:rPr>
      </w:pPr>
      <w:r w:rsidRPr="004916E9">
        <w:rPr>
          <w:rFonts w:ascii="Arial" w:hAnsi="Arial" w:cs="Arial"/>
        </w:rPr>
        <w:t>Collaboration level</w:t>
      </w:r>
      <w:r w:rsidR="00A95CF0" w:rsidRPr="004916E9">
        <w:rPr>
          <w:rFonts w:ascii="Arial" w:hAnsi="Arial" w:cs="Arial"/>
        </w:rPr>
        <w:t>-</w:t>
      </w:r>
      <w:r w:rsidRPr="004916E9">
        <w:rPr>
          <w:rFonts w:ascii="Arial" w:hAnsi="Arial" w:cs="Arial"/>
        </w:rPr>
        <w:t xml:space="preserve">specific specification impact per use case </w:t>
      </w:r>
    </w:p>
    <w:p w14:paraId="3E7499E6" w14:textId="5742426C" w:rsidR="007A7626" w:rsidRPr="004916E9" w:rsidRDefault="007A7626" w:rsidP="00C311D4">
      <w:pPr>
        <w:pStyle w:val="BodyText"/>
        <w:jc w:val="left"/>
        <w:rPr>
          <w:rFonts w:ascii="Arial" w:hAnsi="Arial" w:cs="Arial"/>
        </w:rPr>
      </w:pPr>
    </w:p>
    <w:p w14:paraId="41844BBA" w14:textId="6423834E" w:rsidR="00B043A5" w:rsidRPr="004916E9" w:rsidRDefault="2681EACA" w:rsidP="00C311D4">
      <w:pPr>
        <w:rPr>
          <w:rFonts w:ascii="Arial" w:hAnsi="Arial" w:cs="Arial"/>
        </w:rPr>
      </w:pPr>
      <w:r w:rsidRPr="004916E9">
        <w:rPr>
          <w:rFonts w:ascii="Arial" w:hAnsi="Arial" w:cs="Arial"/>
        </w:rPr>
        <w:lastRenderedPageBreak/>
        <w:t xml:space="preserve">Note that </w:t>
      </w:r>
      <w:r w:rsidR="75DA85BE" w:rsidRPr="004916E9">
        <w:rPr>
          <w:rFonts w:ascii="Arial" w:hAnsi="Arial" w:cs="Arial"/>
        </w:rPr>
        <w:t xml:space="preserve">many of the RAN1 discussions are still in progress. RAN2 study starts with the </w:t>
      </w:r>
      <w:r w:rsidR="371ADE78" w:rsidRPr="004916E9">
        <w:rPr>
          <w:rFonts w:ascii="Arial" w:hAnsi="Arial" w:cs="Arial"/>
        </w:rPr>
        <w:t>progress that has been made</w:t>
      </w:r>
      <w:r w:rsidR="3433DA27" w:rsidRPr="004916E9">
        <w:rPr>
          <w:rFonts w:ascii="Arial" w:hAnsi="Arial" w:cs="Arial"/>
        </w:rPr>
        <w:t xml:space="preserve"> in RAN1</w:t>
      </w:r>
      <w:r w:rsidR="001C6957" w:rsidRPr="004916E9">
        <w:rPr>
          <w:rFonts w:ascii="Arial" w:hAnsi="Arial" w:cs="Arial"/>
        </w:rPr>
        <w:t>#</w:t>
      </w:r>
      <w:r w:rsidR="3433DA27" w:rsidRPr="004916E9">
        <w:rPr>
          <w:rFonts w:ascii="Arial" w:hAnsi="Arial" w:cs="Arial"/>
        </w:rPr>
        <w:t>109-e</w:t>
      </w:r>
      <w:r w:rsidR="009F7507" w:rsidRPr="004916E9">
        <w:rPr>
          <w:rFonts w:ascii="Arial" w:hAnsi="Arial" w:cs="Arial"/>
        </w:rPr>
        <w:t xml:space="preserve"> [3]</w:t>
      </w:r>
      <w:r w:rsidR="00A11A6E" w:rsidRPr="004916E9">
        <w:rPr>
          <w:rFonts w:ascii="Arial" w:hAnsi="Arial" w:cs="Arial"/>
        </w:rPr>
        <w:t>,</w:t>
      </w:r>
      <w:r w:rsidR="3433DA27" w:rsidRPr="004916E9">
        <w:rPr>
          <w:rFonts w:ascii="Arial" w:hAnsi="Arial" w:cs="Arial"/>
        </w:rPr>
        <w:t xml:space="preserve"> RAN1</w:t>
      </w:r>
      <w:r w:rsidR="001C6957" w:rsidRPr="004916E9">
        <w:rPr>
          <w:rFonts w:ascii="Arial" w:hAnsi="Arial" w:cs="Arial"/>
        </w:rPr>
        <w:t>#</w:t>
      </w:r>
      <w:r w:rsidR="3433DA27" w:rsidRPr="004916E9">
        <w:rPr>
          <w:rFonts w:ascii="Arial" w:hAnsi="Arial" w:cs="Arial"/>
        </w:rPr>
        <w:t>110</w:t>
      </w:r>
      <w:r w:rsidR="009F7507" w:rsidRPr="004916E9">
        <w:rPr>
          <w:rFonts w:ascii="Arial" w:hAnsi="Arial" w:cs="Arial"/>
        </w:rPr>
        <w:t xml:space="preserve"> [4]</w:t>
      </w:r>
      <w:r w:rsidR="00A11A6E" w:rsidRPr="004916E9">
        <w:rPr>
          <w:rFonts w:ascii="Arial" w:hAnsi="Arial" w:cs="Arial"/>
        </w:rPr>
        <w:t>, RAN1</w:t>
      </w:r>
      <w:r w:rsidR="001C6957" w:rsidRPr="004916E9">
        <w:rPr>
          <w:rFonts w:ascii="Arial" w:hAnsi="Arial" w:cs="Arial"/>
        </w:rPr>
        <w:t>#1</w:t>
      </w:r>
      <w:r w:rsidR="00A11A6E" w:rsidRPr="004916E9">
        <w:rPr>
          <w:rFonts w:ascii="Arial" w:hAnsi="Arial" w:cs="Arial"/>
        </w:rPr>
        <w:t>10-bis</w:t>
      </w:r>
      <w:r w:rsidR="009F7507" w:rsidRPr="004916E9">
        <w:rPr>
          <w:rFonts w:ascii="Arial" w:hAnsi="Arial" w:cs="Arial"/>
        </w:rPr>
        <w:t xml:space="preserve"> [5]</w:t>
      </w:r>
      <w:r w:rsidR="00EA47A7" w:rsidRPr="004916E9">
        <w:rPr>
          <w:rFonts w:ascii="Arial" w:hAnsi="Arial" w:cs="Arial"/>
        </w:rPr>
        <w:t>, and RAN1#111</w:t>
      </w:r>
      <w:r w:rsidR="00C252C7" w:rsidRPr="004916E9">
        <w:rPr>
          <w:rFonts w:ascii="Arial" w:hAnsi="Arial" w:cs="Arial"/>
        </w:rPr>
        <w:t xml:space="preserve"> [6]</w:t>
      </w:r>
      <w:r w:rsidR="3433DA27" w:rsidRPr="004916E9">
        <w:rPr>
          <w:rFonts w:ascii="Arial" w:hAnsi="Arial" w:cs="Arial"/>
        </w:rPr>
        <w:t xml:space="preserve"> </w:t>
      </w:r>
      <w:r w:rsidR="303BE9B9" w:rsidRPr="004916E9">
        <w:rPr>
          <w:rFonts w:ascii="Arial" w:hAnsi="Arial" w:cs="Arial"/>
        </w:rPr>
        <w:t>on</w:t>
      </w:r>
    </w:p>
    <w:p w14:paraId="0B59FAF6" w14:textId="77777777" w:rsidR="00B043A5" w:rsidRPr="004916E9" w:rsidRDefault="3433DA27" w:rsidP="00C311D4">
      <w:pPr>
        <w:pStyle w:val="ListParagraph"/>
        <w:numPr>
          <w:ilvl w:val="0"/>
          <w:numId w:val="7"/>
        </w:numPr>
        <w:rPr>
          <w:rFonts w:ascii="Arial" w:hAnsi="Arial" w:cs="Arial"/>
        </w:rPr>
      </w:pPr>
      <w:r w:rsidRPr="004916E9">
        <w:rPr>
          <w:rFonts w:ascii="Arial" w:hAnsi="Arial" w:cs="Arial"/>
        </w:rPr>
        <w:t>General principles</w:t>
      </w:r>
    </w:p>
    <w:p w14:paraId="15FD616C" w14:textId="3021E26C" w:rsidR="00B043A5" w:rsidRPr="004916E9" w:rsidRDefault="00456594" w:rsidP="00C311D4">
      <w:pPr>
        <w:pStyle w:val="ListParagraph"/>
        <w:numPr>
          <w:ilvl w:val="0"/>
          <w:numId w:val="7"/>
        </w:numPr>
        <w:rPr>
          <w:rFonts w:ascii="Arial" w:hAnsi="Arial" w:cs="Arial"/>
        </w:rPr>
      </w:pPr>
      <w:r w:rsidRPr="004916E9">
        <w:rPr>
          <w:rFonts w:ascii="Arial" w:hAnsi="Arial" w:cs="Arial"/>
        </w:rPr>
        <w:t>A w</w:t>
      </w:r>
      <w:r w:rsidR="3433DA27" w:rsidRPr="004916E9">
        <w:rPr>
          <w:rFonts w:ascii="Arial" w:hAnsi="Arial" w:cs="Arial"/>
        </w:rPr>
        <w:t>orking list of terminologies</w:t>
      </w:r>
    </w:p>
    <w:p w14:paraId="23FB13DC" w14:textId="08691E02" w:rsidR="00D131E8" w:rsidRPr="004916E9" w:rsidRDefault="3433DA27" w:rsidP="00C311D4">
      <w:pPr>
        <w:pStyle w:val="ListParagraph"/>
        <w:numPr>
          <w:ilvl w:val="0"/>
          <w:numId w:val="7"/>
        </w:numPr>
        <w:rPr>
          <w:rFonts w:ascii="Arial" w:hAnsi="Arial" w:cs="Arial"/>
        </w:rPr>
      </w:pPr>
      <w:r w:rsidRPr="004916E9">
        <w:rPr>
          <w:rFonts w:ascii="Arial" w:hAnsi="Arial" w:cs="Arial"/>
        </w:rPr>
        <w:t>Network-UE collaboration levels</w:t>
      </w:r>
    </w:p>
    <w:p w14:paraId="43B0EA8C" w14:textId="7DAC8600" w:rsidR="001C6957" w:rsidRPr="004916E9" w:rsidRDefault="00B417B4" w:rsidP="00C311D4">
      <w:pPr>
        <w:pStyle w:val="ListParagraph"/>
        <w:numPr>
          <w:ilvl w:val="0"/>
          <w:numId w:val="7"/>
        </w:numPr>
        <w:rPr>
          <w:rFonts w:ascii="Arial" w:hAnsi="Arial" w:cs="Arial"/>
        </w:rPr>
      </w:pPr>
      <w:r w:rsidRPr="004916E9">
        <w:rPr>
          <w:rFonts w:ascii="Arial" w:hAnsi="Arial" w:cs="Arial"/>
        </w:rPr>
        <w:t xml:space="preserve">Model </w:t>
      </w:r>
      <w:r w:rsidR="004A1990" w:rsidRPr="004916E9">
        <w:rPr>
          <w:rFonts w:ascii="Arial" w:hAnsi="Arial" w:cs="Arial"/>
        </w:rPr>
        <w:t>selection, activation, deactivation, switching</w:t>
      </w:r>
      <w:r w:rsidR="007C4258" w:rsidRPr="004916E9">
        <w:rPr>
          <w:rFonts w:ascii="Arial" w:hAnsi="Arial" w:cs="Arial"/>
        </w:rPr>
        <w:t>, and fallback</w:t>
      </w:r>
    </w:p>
    <w:p w14:paraId="7E68A6EE" w14:textId="77777777" w:rsidR="007C4258" w:rsidRPr="004916E9" w:rsidRDefault="007C4258" w:rsidP="00C311D4">
      <w:pPr>
        <w:pStyle w:val="ListParagraph"/>
        <w:numPr>
          <w:ilvl w:val="0"/>
          <w:numId w:val="7"/>
        </w:numPr>
        <w:rPr>
          <w:rFonts w:ascii="Arial" w:hAnsi="Arial" w:cs="Arial"/>
        </w:rPr>
      </w:pPr>
      <w:r w:rsidRPr="004916E9">
        <w:rPr>
          <w:rFonts w:ascii="Arial" w:hAnsi="Arial" w:cs="Arial"/>
        </w:rPr>
        <w:t>Model monitoring, and others</w:t>
      </w:r>
    </w:p>
    <w:p w14:paraId="7D93B260" w14:textId="77777777" w:rsidR="00351605" w:rsidRPr="004916E9" w:rsidRDefault="00351605" w:rsidP="007C4258">
      <w:pPr>
        <w:rPr>
          <w:rFonts w:ascii="Arial" w:hAnsi="Arial" w:cs="Arial"/>
        </w:rPr>
      </w:pPr>
    </w:p>
    <w:p w14:paraId="68F9BB5D" w14:textId="1138C52E" w:rsidR="00351605" w:rsidRPr="004916E9" w:rsidRDefault="00351605" w:rsidP="007C4258">
      <w:pPr>
        <w:rPr>
          <w:rFonts w:ascii="Arial" w:hAnsi="Arial" w:cs="Arial"/>
        </w:rPr>
      </w:pPr>
      <w:r w:rsidRPr="004916E9">
        <w:rPr>
          <w:rFonts w:ascii="Arial" w:hAnsi="Arial" w:cs="Arial"/>
        </w:rPr>
        <w:t>In RAN2#119bis-emeeting</w:t>
      </w:r>
      <w:r w:rsidR="009F7507" w:rsidRPr="004916E9">
        <w:rPr>
          <w:rFonts w:ascii="Arial" w:hAnsi="Arial" w:cs="Arial"/>
        </w:rPr>
        <w:t xml:space="preserve"> [</w:t>
      </w:r>
      <w:r w:rsidR="0055375F" w:rsidRPr="004916E9">
        <w:rPr>
          <w:rFonts w:ascii="Arial" w:hAnsi="Arial" w:cs="Arial"/>
        </w:rPr>
        <w:t>7</w:t>
      </w:r>
      <w:r w:rsidR="009F7507" w:rsidRPr="004916E9">
        <w:rPr>
          <w:rFonts w:ascii="Arial" w:hAnsi="Arial" w:cs="Arial"/>
        </w:rPr>
        <w:t>]</w:t>
      </w:r>
      <w:r w:rsidR="00D345AA" w:rsidRPr="004916E9">
        <w:rPr>
          <w:rFonts w:ascii="Arial" w:hAnsi="Arial" w:cs="Arial"/>
        </w:rPr>
        <w:t>, and RAN2#12</w:t>
      </w:r>
      <w:r w:rsidR="00970318" w:rsidRPr="004916E9">
        <w:rPr>
          <w:rFonts w:ascii="Arial" w:hAnsi="Arial" w:cs="Arial"/>
        </w:rPr>
        <w:t>0</w:t>
      </w:r>
      <w:r w:rsidR="00732128" w:rsidRPr="004916E9">
        <w:rPr>
          <w:rFonts w:ascii="Arial" w:hAnsi="Arial" w:cs="Arial"/>
        </w:rPr>
        <w:t xml:space="preserve"> [</w:t>
      </w:r>
      <w:r w:rsidR="0055375F" w:rsidRPr="004916E9">
        <w:rPr>
          <w:rFonts w:ascii="Arial" w:hAnsi="Arial" w:cs="Arial"/>
        </w:rPr>
        <w:t>8</w:t>
      </w:r>
      <w:r w:rsidR="00732128" w:rsidRPr="004916E9">
        <w:rPr>
          <w:rFonts w:ascii="Arial" w:hAnsi="Arial" w:cs="Arial"/>
        </w:rPr>
        <w:t>]</w:t>
      </w:r>
      <w:r w:rsidRPr="004916E9">
        <w:rPr>
          <w:rFonts w:ascii="Arial" w:hAnsi="Arial" w:cs="Arial"/>
        </w:rPr>
        <w:t xml:space="preserve">, RAN2 made initial agreements on </w:t>
      </w:r>
    </w:p>
    <w:p w14:paraId="5E9D994C" w14:textId="5B6F1EC7" w:rsidR="007C4258" w:rsidRPr="004916E9" w:rsidRDefault="002868B1" w:rsidP="004A67CC">
      <w:pPr>
        <w:pStyle w:val="ListParagraph"/>
        <w:numPr>
          <w:ilvl w:val="0"/>
          <w:numId w:val="10"/>
        </w:numPr>
        <w:ind w:left="216" w:hanging="216"/>
        <w:rPr>
          <w:rFonts w:ascii="Arial" w:hAnsi="Arial" w:cs="Arial"/>
        </w:rPr>
      </w:pPr>
      <w:r w:rsidRPr="004916E9">
        <w:rPr>
          <w:rFonts w:ascii="Arial" w:hAnsi="Arial" w:cs="Arial"/>
        </w:rPr>
        <w:t>Organization aspects,</w:t>
      </w:r>
    </w:p>
    <w:p w14:paraId="50FC95E1" w14:textId="7FAA092F" w:rsidR="002868B1" w:rsidRPr="004916E9" w:rsidRDefault="005F0EAC" w:rsidP="004A67CC">
      <w:pPr>
        <w:pStyle w:val="ListParagraph"/>
        <w:numPr>
          <w:ilvl w:val="0"/>
          <w:numId w:val="10"/>
        </w:numPr>
        <w:ind w:left="216" w:hanging="216"/>
        <w:rPr>
          <w:rFonts w:ascii="Arial" w:hAnsi="Arial" w:cs="Arial"/>
        </w:rPr>
      </w:pPr>
      <w:r w:rsidRPr="004916E9">
        <w:rPr>
          <w:rFonts w:ascii="Arial" w:hAnsi="Arial" w:cs="Arial"/>
        </w:rPr>
        <w:t xml:space="preserve">Assumptions on supported model types </w:t>
      </w:r>
    </w:p>
    <w:p w14:paraId="23625661" w14:textId="2FBAFF3A" w:rsidR="005F0EAC" w:rsidRPr="004916E9" w:rsidRDefault="001149FB" w:rsidP="004A67CC">
      <w:pPr>
        <w:pStyle w:val="ListParagraph"/>
        <w:numPr>
          <w:ilvl w:val="0"/>
          <w:numId w:val="10"/>
        </w:numPr>
        <w:ind w:left="216" w:hanging="216"/>
        <w:rPr>
          <w:rFonts w:ascii="Arial" w:hAnsi="Arial" w:cs="Arial"/>
        </w:rPr>
      </w:pPr>
      <w:r w:rsidRPr="004916E9">
        <w:rPr>
          <w:rFonts w:ascii="Arial" w:hAnsi="Arial" w:cs="Arial"/>
        </w:rPr>
        <w:t>The a</w:t>
      </w:r>
      <w:r w:rsidR="00E2300A" w:rsidRPr="004916E9">
        <w:rPr>
          <w:rFonts w:ascii="Arial" w:hAnsi="Arial" w:cs="Arial"/>
        </w:rPr>
        <w:t>ssumption on method for identifying the model</w:t>
      </w:r>
    </w:p>
    <w:p w14:paraId="096C184C" w14:textId="6336C192" w:rsidR="00E2300A" w:rsidRPr="004916E9" w:rsidRDefault="00BB1FD7" w:rsidP="004A67CC">
      <w:pPr>
        <w:pStyle w:val="ListParagraph"/>
        <w:numPr>
          <w:ilvl w:val="0"/>
          <w:numId w:val="10"/>
        </w:numPr>
        <w:ind w:left="216" w:hanging="216"/>
        <w:rPr>
          <w:rFonts w:ascii="Arial" w:hAnsi="Arial" w:cs="Arial"/>
        </w:rPr>
      </w:pPr>
      <w:r w:rsidRPr="004916E9">
        <w:rPr>
          <w:rFonts w:ascii="Arial" w:hAnsi="Arial" w:cs="Arial"/>
        </w:rPr>
        <w:t>Assumptions on m</w:t>
      </w:r>
      <w:r w:rsidR="00E2300A" w:rsidRPr="004916E9">
        <w:rPr>
          <w:rFonts w:ascii="Arial" w:hAnsi="Arial" w:cs="Arial"/>
        </w:rPr>
        <w:t xml:space="preserve">odel delivery methods </w:t>
      </w:r>
    </w:p>
    <w:p w14:paraId="3BF18B76" w14:textId="77777777" w:rsidR="00AE30B8" w:rsidRPr="004916E9" w:rsidRDefault="00AE30B8" w:rsidP="00C311D4">
      <w:pPr>
        <w:pStyle w:val="ListParagraph"/>
        <w:rPr>
          <w:rFonts w:ascii="Arial" w:hAnsi="Arial" w:cs="Arial"/>
        </w:rPr>
      </w:pPr>
    </w:p>
    <w:p w14:paraId="188C5A33" w14:textId="5966356A" w:rsidR="008B66E8" w:rsidRPr="004916E9" w:rsidRDefault="1EA602BE" w:rsidP="00C311D4">
      <w:pPr>
        <w:pStyle w:val="BodyText"/>
        <w:jc w:val="left"/>
        <w:rPr>
          <w:rFonts w:ascii="Arial" w:hAnsi="Arial" w:cs="Arial"/>
        </w:rPr>
      </w:pPr>
      <w:r w:rsidRPr="004916E9">
        <w:rPr>
          <w:rFonts w:ascii="Arial" w:hAnsi="Arial" w:cs="Arial"/>
        </w:rPr>
        <w:t xml:space="preserve">In this contribution, </w:t>
      </w:r>
      <w:r w:rsidR="4990B684" w:rsidRPr="004916E9">
        <w:rPr>
          <w:rFonts w:ascii="Arial" w:hAnsi="Arial" w:cs="Arial"/>
        </w:rPr>
        <w:t xml:space="preserve">we will discuss </w:t>
      </w:r>
      <w:r w:rsidR="00E42587" w:rsidRPr="004916E9">
        <w:rPr>
          <w:rFonts w:ascii="Arial" w:hAnsi="Arial" w:cs="Arial"/>
        </w:rPr>
        <w:t xml:space="preserve">different </w:t>
      </w:r>
      <w:r w:rsidR="00D92F10" w:rsidRPr="004916E9">
        <w:rPr>
          <w:rFonts w:ascii="Arial" w:hAnsi="Arial" w:cs="Arial"/>
        </w:rPr>
        <w:t>aspects of data collection</w:t>
      </w:r>
      <w:r w:rsidR="65A136FB" w:rsidRPr="004916E9">
        <w:rPr>
          <w:rFonts w:ascii="Arial" w:hAnsi="Arial" w:cs="Arial"/>
        </w:rPr>
        <w:t xml:space="preserve">. </w:t>
      </w:r>
      <w:r w:rsidR="4990B684" w:rsidRPr="004916E9">
        <w:rPr>
          <w:rFonts w:ascii="Arial" w:hAnsi="Arial" w:cs="Arial"/>
        </w:rPr>
        <w:t xml:space="preserve"> </w:t>
      </w:r>
      <w:r w:rsidR="18DC6C39" w:rsidRPr="004916E9">
        <w:rPr>
          <w:rFonts w:ascii="Arial" w:hAnsi="Arial" w:cs="Arial"/>
        </w:rPr>
        <w:t xml:space="preserve"> </w:t>
      </w:r>
    </w:p>
    <w:p w14:paraId="6C42E41E" w14:textId="1FF30E06" w:rsidR="000A24BF" w:rsidRPr="004916E9"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4916E9">
        <w:rPr>
          <w:b w:val="0"/>
          <w:bCs w:val="0"/>
          <w:kern w:val="0"/>
        </w:rPr>
        <w:t>P</w:t>
      </w:r>
      <w:r w:rsidR="501128CF" w:rsidRPr="004916E9">
        <w:rPr>
          <w:b w:val="0"/>
          <w:bCs w:val="0"/>
          <w:kern w:val="0"/>
        </w:rPr>
        <w:t>rotocols</w:t>
      </w:r>
      <w:r w:rsidRPr="004916E9">
        <w:rPr>
          <w:b w:val="0"/>
          <w:bCs w:val="0"/>
          <w:kern w:val="0"/>
        </w:rPr>
        <w:t xml:space="preserve"> design</w:t>
      </w:r>
      <w:r w:rsidR="501128CF" w:rsidRPr="004916E9">
        <w:rPr>
          <w:b w:val="0"/>
          <w:bCs w:val="0"/>
          <w:kern w:val="0"/>
        </w:rPr>
        <w:t xml:space="preserve"> </w:t>
      </w:r>
      <w:r w:rsidR="001149FB" w:rsidRPr="004916E9">
        <w:rPr>
          <w:b w:val="0"/>
          <w:bCs w:val="0"/>
          <w:kern w:val="0"/>
        </w:rPr>
        <w:t>aspects</w:t>
      </w:r>
      <w:r w:rsidR="33AADDDD" w:rsidRPr="004916E9">
        <w:rPr>
          <w:b w:val="0"/>
          <w:bCs w:val="0"/>
          <w:kern w:val="0"/>
        </w:rPr>
        <w:t xml:space="preserve"> </w:t>
      </w:r>
    </w:p>
    <w:p w14:paraId="3F5C8BC6" w14:textId="05481763" w:rsidR="00D67273" w:rsidRPr="004916E9" w:rsidRDefault="42139B10" w:rsidP="00D92F10">
      <w:pPr>
        <w:pStyle w:val="paragraph"/>
        <w:spacing w:before="0" w:beforeAutospacing="0" w:after="0" w:afterAutospacing="0"/>
        <w:textAlignment w:val="baseline"/>
        <w:rPr>
          <w:rFonts w:ascii="Arial" w:hAnsi="Arial" w:cs="Arial"/>
          <w:sz w:val="20"/>
          <w:szCs w:val="20"/>
          <w:lang w:eastAsia="en-GB"/>
        </w:rPr>
      </w:pPr>
      <w:r w:rsidRPr="004916E9">
        <w:rPr>
          <w:rFonts w:ascii="Arial" w:hAnsi="Arial" w:cs="Arial"/>
          <w:sz w:val="20"/>
          <w:szCs w:val="20"/>
          <w:lang w:eastAsia="zh-CN"/>
        </w:rPr>
        <w:t xml:space="preserve">As </w:t>
      </w:r>
      <w:r w:rsidR="402FFDC9" w:rsidRPr="004916E9">
        <w:rPr>
          <w:rFonts w:ascii="Arial" w:hAnsi="Arial" w:cs="Arial"/>
          <w:sz w:val="20"/>
          <w:szCs w:val="20"/>
          <w:lang w:eastAsia="zh-CN"/>
        </w:rPr>
        <w:t xml:space="preserve">described in the SID </w:t>
      </w:r>
      <w:r w:rsidR="00EF6E3C" w:rsidRPr="004916E9">
        <w:rPr>
          <w:rFonts w:ascii="Arial" w:hAnsi="Arial" w:cs="Arial"/>
          <w:sz w:val="20"/>
          <w:szCs w:val="20"/>
          <w:lang w:eastAsia="en-GB"/>
        </w:rPr>
        <w:t>[1, 2]</w:t>
      </w:r>
      <w:r w:rsidR="402FFDC9" w:rsidRPr="004916E9">
        <w:rPr>
          <w:rFonts w:ascii="Arial" w:hAnsi="Arial" w:cs="Arial"/>
          <w:sz w:val="20"/>
          <w:szCs w:val="20"/>
          <w:lang w:eastAsia="en-GB"/>
        </w:rPr>
        <w:t xml:space="preserve">, </w:t>
      </w:r>
      <w:r w:rsidR="27F23C1F" w:rsidRPr="004916E9">
        <w:rPr>
          <w:rFonts w:ascii="Arial" w:hAnsi="Arial" w:cs="Arial"/>
          <w:sz w:val="20"/>
          <w:szCs w:val="20"/>
          <w:lang w:eastAsia="en-GB"/>
        </w:rPr>
        <w:t xml:space="preserve">RAN2 should access protocol-related specification impact considering the progress in RAN1 as the reference. </w:t>
      </w:r>
      <w:r w:rsidR="00BD4B14" w:rsidRPr="004916E9">
        <w:rPr>
          <w:rFonts w:ascii="Arial" w:hAnsi="Arial" w:cs="Arial"/>
          <w:sz w:val="20"/>
          <w:szCs w:val="20"/>
          <w:lang w:eastAsia="en-GB"/>
        </w:rPr>
        <w:t>In this contribution paper, we will take RAN</w:t>
      </w:r>
      <w:r w:rsidR="00871308" w:rsidRPr="004916E9">
        <w:rPr>
          <w:rFonts w:ascii="Arial" w:hAnsi="Arial" w:cs="Arial"/>
          <w:sz w:val="20"/>
          <w:szCs w:val="20"/>
          <w:lang w:eastAsia="en-GB"/>
        </w:rPr>
        <w:t>1</w:t>
      </w:r>
      <w:r w:rsidR="00BD4B14" w:rsidRPr="004916E9">
        <w:rPr>
          <w:rFonts w:ascii="Arial" w:hAnsi="Arial" w:cs="Arial"/>
          <w:sz w:val="20"/>
          <w:szCs w:val="20"/>
          <w:lang w:eastAsia="en-GB"/>
        </w:rPr>
        <w:t xml:space="preserve"> agreements (in RAN1#1</w:t>
      </w:r>
      <w:r w:rsidR="00904B55" w:rsidRPr="004916E9">
        <w:rPr>
          <w:rFonts w:ascii="Arial" w:hAnsi="Arial" w:cs="Arial"/>
          <w:sz w:val="20"/>
          <w:szCs w:val="20"/>
          <w:lang w:eastAsia="en-GB"/>
        </w:rPr>
        <w:t>09-e, RAN1#110, RAN1#110bis</w:t>
      </w:r>
      <w:r w:rsidR="00D92F10" w:rsidRPr="004916E9">
        <w:rPr>
          <w:rFonts w:ascii="Arial" w:hAnsi="Arial" w:cs="Arial"/>
          <w:sz w:val="20"/>
          <w:szCs w:val="20"/>
          <w:lang w:eastAsia="en-GB"/>
        </w:rPr>
        <w:t>, RAN1#111, and RAN1#112</w:t>
      </w:r>
      <w:r w:rsidR="00BD4B14" w:rsidRPr="004916E9">
        <w:rPr>
          <w:rFonts w:ascii="Arial" w:hAnsi="Arial" w:cs="Arial"/>
          <w:sz w:val="20"/>
          <w:szCs w:val="20"/>
          <w:lang w:eastAsia="en-GB"/>
        </w:rPr>
        <w:t>)</w:t>
      </w:r>
      <w:r w:rsidR="00871308" w:rsidRPr="004916E9">
        <w:rPr>
          <w:rFonts w:ascii="Arial" w:hAnsi="Arial" w:cs="Arial"/>
          <w:sz w:val="20"/>
          <w:szCs w:val="20"/>
          <w:lang w:eastAsia="en-GB"/>
        </w:rPr>
        <w:t xml:space="preserve"> and RAN2 agreements (in RAN2#119bis-e</w:t>
      </w:r>
      <w:r w:rsidR="00D92F10" w:rsidRPr="004916E9">
        <w:rPr>
          <w:rFonts w:ascii="Arial" w:hAnsi="Arial" w:cs="Arial"/>
          <w:sz w:val="20"/>
          <w:szCs w:val="20"/>
          <w:lang w:eastAsia="en-GB"/>
        </w:rPr>
        <w:t>, RAN2#120, and RAN2#121</w:t>
      </w:r>
      <w:r w:rsidR="00871308" w:rsidRPr="004916E9">
        <w:rPr>
          <w:rFonts w:ascii="Arial" w:hAnsi="Arial" w:cs="Arial"/>
          <w:sz w:val="20"/>
          <w:szCs w:val="20"/>
          <w:lang w:eastAsia="en-GB"/>
        </w:rPr>
        <w:t>) meeting agreements to discuss</w:t>
      </w:r>
      <w:r w:rsidR="00372BBD" w:rsidRPr="004916E9">
        <w:rPr>
          <w:rFonts w:ascii="Arial" w:hAnsi="Arial" w:cs="Arial"/>
          <w:sz w:val="20"/>
          <w:szCs w:val="20"/>
          <w:lang w:eastAsia="en-GB"/>
        </w:rPr>
        <w:t xml:space="preserve"> </w:t>
      </w:r>
      <w:r w:rsidR="00D92F10" w:rsidRPr="004916E9">
        <w:rPr>
          <w:rFonts w:ascii="Arial" w:hAnsi="Arial" w:cs="Arial"/>
          <w:sz w:val="20"/>
          <w:szCs w:val="20"/>
        </w:rPr>
        <w:t xml:space="preserve">different aspects of data collection for AI/ML </w:t>
      </w:r>
      <w:r w:rsidR="005537C9" w:rsidRPr="004916E9">
        <w:rPr>
          <w:rFonts w:ascii="Arial" w:hAnsi="Arial" w:cs="Arial"/>
          <w:sz w:val="20"/>
          <w:szCs w:val="20"/>
        </w:rPr>
        <w:t xml:space="preserve">life Cycle Managements (LCMs). </w:t>
      </w:r>
    </w:p>
    <w:p w14:paraId="2D229646" w14:textId="03818B11" w:rsidR="00BC6CFD" w:rsidRPr="004916E9" w:rsidRDefault="0062573F" w:rsidP="00BC6CFD">
      <w:pPr>
        <w:pStyle w:val="Heading2"/>
        <w:rPr>
          <w:szCs w:val="20"/>
        </w:rPr>
      </w:pPr>
      <w:r w:rsidRPr="004916E9">
        <w:rPr>
          <w:szCs w:val="20"/>
        </w:rPr>
        <w:t>2.</w:t>
      </w:r>
      <w:r w:rsidR="00324CDB" w:rsidRPr="004916E9">
        <w:rPr>
          <w:szCs w:val="20"/>
        </w:rPr>
        <w:t>1</w:t>
      </w:r>
      <w:r w:rsidRPr="004916E9">
        <w:rPr>
          <w:szCs w:val="20"/>
        </w:rPr>
        <w:tab/>
        <w:t xml:space="preserve">Data collection for </w:t>
      </w:r>
      <w:r w:rsidR="009B24C8" w:rsidRPr="004916E9">
        <w:rPr>
          <w:szCs w:val="20"/>
        </w:rPr>
        <w:t>model training, infer</w:t>
      </w:r>
      <w:r w:rsidR="00337CC0" w:rsidRPr="004916E9">
        <w:rPr>
          <w:szCs w:val="20"/>
        </w:rPr>
        <w:t>ence, update, monitoring, and switching</w:t>
      </w:r>
      <w:r w:rsidR="009B24C8" w:rsidRPr="004916E9">
        <w:rPr>
          <w:szCs w:val="20"/>
        </w:rPr>
        <w:t xml:space="preserve"> </w:t>
      </w:r>
    </w:p>
    <w:p w14:paraId="5D9E7E0E" w14:textId="2144367F" w:rsidR="00385882" w:rsidRPr="004916E9" w:rsidRDefault="000A49D9" w:rsidP="00794E4B">
      <w:pPr>
        <w:spacing w:before="120"/>
        <w:rPr>
          <w:rFonts w:ascii="Arial" w:hAnsi="Arial" w:cs="Arial"/>
          <w:color w:val="000000" w:themeColor="text1"/>
        </w:rPr>
      </w:pPr>
      <w:r w:rsidRPr="004916E9">
        <w:rPr>
          <w:rFonts w:ascii="Arial" w:hAnsi="Arial" w:cs="Arial"/>
          <w:lang w:eastAsia="zh-CN"/>
        </w:rPr>
        <w:t>In RAN1#11</w:t>
      </w:r>
      <w:r w:rsidR="00C86E36" w:rsidRPr="004916E9">
        <w:rPr>
          <w:rFonts w:ascii="Arial" w:hAnsi="Arial" w:cs="Arial"/>
          <w:lang w:eastAsia="zh-CN"/>
        </w:rPr>
        <w:t xml:space="preserve">0bis-emeeting [5], RAN1 </w:t>
      </w:r>
      <w:r w:rsidR="00661BA3" w:rsidRPr="004916E9">
        <w:rPr>
          <w:rFonts w:ascii="Arial" w:hAnsi="Arial" w:cs="Arial"/>
          <w:lang w:eastAsia="zh-CN"/>
        </w:rPr>
        <w:t xml:space="preserve">concluded that </w:t>
      </w:r>
      <w:r w:rsidR="00385882" w:rsidRPr="004916E9">
        <w:rPr>
          <w:rFonts w:ascii="Arial" w:hAnsi="Arial" w:cs="Arial"/>
          <w:color w:val="000000" w:themeColor="text1"/>
        </w:rPr>
        <w:t xml:space="preserve">data collection may be performed for different </w:t>
      </w:r>
      <w:r w:rsidR="00385882" w:rsidRPr="004916E9">
        <w:rPr>
          <w:rFonts w:ascii="Arial" w:hAnsi="Arial" w:cs="Arial"/>
          <w:color w:val="000000" w:themeColor="text1"/>
          <w:lang w:eastAsia="zh-CN"/>
        </w:rPr>
        <w:t xml:space="preserve">purposes in LCM, e.g., </w:t>
      </w:r>
      <w:r w:rsidR="00385882" w:rsidRPr="004916E9">
        <w:rPr>
          <w:rFonts w:ascii="Arial" w:hAnsi="Arial" w:cs="Arial"/>
          <w:color w:val="000000" w:themeColor="text1"/>
        </w:rPr>
        <w:t>model training, model inference, model monitoring, model selection, model update</w:t>
      </w:r>
      <w:r w:rsidR="00385882" w:rsidRPr="004916E9">
        <w:rPr>
          <w:rFonts w:ascii="Arial" w:hAnsi="Arial" w:cs="Arial"/>
          <w:color w:val="000000" w:themeColor="text1"/>
          <w:lang w:eastAsia="zh-CN"/>
        </w:rPr>
        <w:t>, etc.</w:t>
      </w:r>
      <w:r w:rsidR="00385882" w:rsidRPr="004916E9">
        <w:rPr>
          <w:rFonts w:ascii="Arial" w:hAnsi="Arial" w:cs="Arial"/>
          <w:color w:val="000000" w:themeColor="text1"/>
        </w:rPr>
        <w:t xml:space="preserve"> each may be done with different requirements</w:t>
      </w:r>
      <w:r w:rsidR="00583914" w:rsidRPr="004916E9">
        <w:rPr>
          <w:rFonts w:ascii="Arial" w:hAnsi="Arial" w:cs="Arial"/>
          <w:color w:val="000000" w:themeColor="text1"/>
        </w:rPr>
        <w:t>,</w:t>
      </w:r>
      <w:r w:rsidR="00385882" w:rsidRPr="004916E9">
        <w:rPr>
          <w:rFonts w:ascii="Arial" w:hAnsi="Arial" w:cs="Arial"/>
          <w:color w:val="000000" w:themeColor="text1"/>
        </w:rPr>
        <w:t xml:space="preserve"> and potential specification impact. </w:t>
      </w:r>
    </w:p>
    <w:p w14:paraId="5A0E82DB" w14:textId="79BEFDE5" w:rsidR="00C04E54" w:rsidRPr="004916E9" w:rsidRDefault="00C04E54" w:rsidP="00385882">
      <w:pPr>
        <w:rPr>
          <w:rFonts w:ascii="Arial" w:hAnsi="Arial" w:cs="Arial"/>
          <w:color w:val="000000" w:themeColor="text1"/>
        </w:rPr>
      </w:pPr>
    </w:p>
    <w:p w14:paraId="2F1F4170" w14:textId="601A1AC1" w:rsidR="00C04E54" w:rsidRPr="004916E9" w:rsidRDefault="00C04E54" w:rsidP="00385882">
      <w:pPr>
        <w:rPr>
          <w:rFonts w:ascii="Arial" w:hAnsi="Arial" w:cs="Arial"/>
          <w:b/>
          <w:bCs/>
          <w:color w:val="000000" w:themeColor="text1"/>
        </w:rPr>
      </w:pPr>
      <w:r w:rsidRPr="004916E9">
        <w:rPr>
          <w:rFonts w:ascii="Arial" w:hAnsi="Arial" w:cs="Arial"/>
          <w:b/>
          <w:bCs/>
          <w:color w:val="000000" w:themeColor="text1"/>
        </w:rPr>
        <w:t xml:space="preserve">Observation </w:t>
      </w:r>
      <w:r w:rsidR="00405D40" w:rsidRPr="004916E9">
        <w:rPr>
          <w:rFonts w:ascii="Arial" w:hAnsi="Arial" w:cs="Arial"/>
          <w:b/>
          <w:bCs/>
          <w:color w:val="000000" w:themeColor="text1"/>
        </w:rPr>
        <w:t>1</w:t>
      </w:r>
      <w:r w:rsidRPr="004916E9">
        <w:rPr>
          <w:rFonts w:ascii="Arial" w:hAnsi="Arial" w:cs="Arial"/>
          <w:b/>
          <w:bCs/>
          <w:color w:val="000000" w:themeColor="text1"/>
        </w:rPr>
        <w:t xml:space="preserve">: </w:t>
      </w:r>
      <w:r w:rsidRPr="004916E9">
        <w:rPr>
          <w:rFonts w:ascii="Arial" w:hAnsi="Arial" w:cs="Arial"/>
          <w:b/>
          <w:bCs/>
          <w:lang w:eastAsia="zh-CN"/>
        </w:rPr>
        <w:t xml:space="preserve">In RAN1#110bis-emeeting [5], RAN1 concluded that </w:t>
      </w:r>
      <w:r w:rsidRPr="004916E9">
        <w:rPr>
          <w:rFonts w:ascii="Arial" w:hAnsi="Arial" w:cs="Arial"/>
          <w:b/>
          <w:bCs/>
          <w:color w:val="000000" w:themeColor="text1"/>
        </w:rPr>
        <w:t xml:space="preserve">data collection may be performed for different </w:t>
      </w:r>
      <w:r w:rsidRPr="004916E9">
        <w:rPr>
          <w:rFonts w:ascii="Arial" w:hAnsi="Arial" w:cs="Arial"/>
          <w:b/>
          <w:bCs/>
          <w:color w:val="000000" w:themeColor="text1"/>
          <w:lang w:eastAsia="zh-CN"/>
        </w:rPr>
        <w:t xml:space="preserve">purposes in LCM, e.g., </w:t>
      </w:r>
      <w:r w:rsidRPr="004916E9">
        <w:rPr>
          <w:rFonts w:ascii="Arial" w:hAnsi="Arial" w:cs="Arial"/>
          <w:b/>
          <w:bCs/>
          <w:color w:val="000000" w:themeColor="text1"/>
        </w:rPr>
        <w:t>model training, model inference, model monitoring, model selection, model update</w:t>
      </w:r>
      <w:r w:rsidR="003976AE" w:rsidRPr="004916E9">
        <w:rPr>
          <w:rFonts w:ascii="Arial" w:hAnsi="Arial" w:cs="Arial"/>
          <w:b/>
          <w:bCs/>
          <w:color w:val="000000" w:themeColor="text1"/>
        </w:rPr>
        <w:t xml:space="preserve">, etc. </w:t>
      </w:r>
    </w:p>
    <w:p w14:paraId="073A953A" w14:textId="77777777" w:rsidR="00405D40" w:rsidRPr="004916E9" w:rsidRDefault="00405D40" w:rsidP="00385882">
      <w:pPr>
        <w:rPr>
          <w:rFonts w:ascii="Arial" w:hAnsi="Arial" w:cs="Arial"/>
          <w:b/>
          <w:bCs/>
          <w:color w:val="000000" w:themeColor="text1"/>
        </w:rPr>
      </w:pPr>
    </w:p>
    <w:p w14:paraId="2EE86498" w14:textId="1EF31C84" w:rsidR="00794E4B" w:rsidRPr="004916E9" w:rsidRDefault="00794E4B" w:rsidP="00794E4B">
      <w:pPr>
        <w:pStyle w:val="BodyText"/>
        <w:spacing w:after="0"/>
        <w:jc w:val="left"/>
        <w:rPr>
          <w:rFonts w:ascii="Arial" w:hAnsi="Arial" w:cs="Arial"/>
        </w:rPr>
      </w:pPr>
      <w:r w:rsidRPr="004916E9">
        <w:rPr>
          <w:rFonts w:ascii="Arial" w:hAnsi="Arial" w:cs="Arial"/>
        </w:rPr>
        <w:t>In the RAN2#121 meeting [</w:t>
      </w:r>
      <w:r w:rsidR="00863C78" w:rsidRPr="004916E9">
        <w:rPr>
          <w:rFonts w:ascii="Arial" w:hAnsi="Arial" w:cs="Arial"/>
        </w:rPr>
        <w:t>1</w:t>
      </w:r>
      <w:r w:rsidR="00181829">
        <w:rPr>
          <w:rFonts w:ascii="Arial" w:hAnsi="Arial" w:cs="Arial"/>
        </w:rPr>
        <w:t>0</w:t>
      </w:r>
      <w:r w:rsidRPr="004916E9">
        <w:rPr>
          <w:rFonts w:ascii="Arial" w:hAnsi="Arial" w:cs="Arial"/>
        </w:rPr>
        <w:t>], RAN2 endorsed the following,</w:t>
      </w:r>
    </w:p>
    <w:p w14:paraId="2467F37C" w14:textId="77777777" w:rsidR="00794E4B" w:rsidRPr="004916E9" w:rsidRDefault="00794E4B" w:rsidP="004A67CC">
      <w:pPr>
        <w:pStyle w:val="BodyText"/>
        <w:numPr>
          <w:ilvl w:val="0"/>
          <w:numId w:val="18"/>
        </w:numPr>
        <w:overflowPunct w:val="0"/>
        <w:autoSpaceDE w:val="0"/>
        <w:autoSpaceDN w:val="0"/>
        <w:adjustRightInd w:val="0"/>
        <w:spacing w:after="0"/>
        <w:jc w:val="left"/>
        <w:textAlignment w:val="baseline"/>
        <w:rPr>
          <w:rFonts w:ascii="Arial" w:hAnsi="Arial" w:cs="Arial"/>
        </w:rPr>
      </w:pPr>
      <w:r w:rsidRPr="004916E9">
        <w:rPr>
          <w:rFonts w:ascii="Arial" w:hAnsi="Arial" w:cs="Arial"/>
        </w:rPr>
        <w:t xml:space="preserve">RAN2 loosely endorsed proposal outcomes of the post-RAN2 #120 email discussion in </w:t>
      </w:r>
      <w:hyperlink r:id="rId11" w:tooltip="C:UsersjohanOneDriveDokument3GPPtsg_ranWG2_RL2RAN2DocsR2-2301440.zip" w:history="1">
        <w:r w:rsidRPr="004916E9">
          <w:rPr>
            <w:rStyle w:val="Hyperlink"/>
            <w:rFonts w:ascii="Arial" w:hAnsi="Arial" w:cs="Arial"/>
          </w:rPr>
          <w:t>R2-2301440</w:t>
        </w:r>
      </w:hyperlink>
    </w:p>
    <w:p w14:paraId="42F4B4D6" w14:textId="77777777" w:rsidR="00794E4B" w:rsidRPr="004916E9" w:rsidRDefault="00794E4B" w:rsidP="004A67CC">
      <w:pPr>
        <w:pStyle w:val="BodyText"/>
        <w:numPr>
          <w:ilvl w:val="0"/>
          <w:numId w:val="18"/>
        </w:numPr>
        <w:overflowPunct w:val="0"/>
        <w:autoSpaceDE w:val="0"/>
        <w:autoSpaceDN w:val="0"/>
        <w:adjustRightInd w:val="0"/>
        <w:spacing w:after="0"/>
        <w:jc w:val="left"/>
        <w:textAlignment w:val="baseline"/>
        <w:rPr>
          <w:rFonts w:ascii="Arial" w:hAnsi="Arial" w:cs="Arial"/>
        </w:rPr>
      </w:pPr>
      <w:r w:rsidRPr="004916E9">
        <w:rPr>
          <w:rFonts w:ascii="Arial" w:hAnsi="Arial" w:cs="Arial"/>
        </w:rPr>
        <w:t xml:space="preserve">RAN2 endorsed the table in </w:t>
      </w:r>
      <w:hyperlink r:id="rId12" w:tooltip="C:UsersjohanOneDriveDokument3GPPtsg_ranWG2_RL2RAN2DocsR2-2302286.zip" w:history="1">
        <w:r w:rsidRPr="004916E9">
          <w:rPr>
            <w:rStyle w:val="Hyperlink"/>
            <w:rFonts w:ascii="Arial" w:hAnsi="Arial" w:cs="Arial"/>
          </w:rPr>
          <w:t>R2-2302286</w:t>
        </w:r>
      </w:hyperlink>
      <w:r w:rsidRPr="004916E9">
        <w:rPr>
          <w:rFonts w:ascii="Arial" w:hAnsi="Arial" w:cs="Arial"/>
        </w:rPr>
        <w:t xml:space="preserve"> as the starting point.</w:t>
      </w:r>
    </w:p>
    <w:p w14:paraId="31BFABB1" w14:textId="77777777" w:rsidR="004916E9" w:rsidRPr="004916E9" w:rsidRDefault="004916E9" w:rsidP="004916E9">
      <w:pPr>
        <w:pStyle w:val="BodyText"/>
        <w:overflowPunct w:val="0"/>
        <w:autoSpaceDE w:val="0"/>
        <w:autoSpaceDN w:val="0"/>
        <w:adjustRightInd w:val="0"/>
        <w:spacing w:after="0"/>
        <w:jc w:val="left"/>
        <w:textAlignment w:val="baseline"/>
        <w:rPr>
          <w:rFonts w:ascii="Arial" w:hAnsi="Arial" w:cs="Arial"/>
        </w:rPr>
      </w:pPr>
    </w:p>
    <w:p w14:paraId="2865693C" w14:textId="14297F79" w:rsidR="004916E9" w:rsidRDefault="004916E9" w:rsidP="00181829">
      <w:pPr>
        <w:pStyle w:val="BodyText"/>
        <w:spacing w:after="0"/>
        <w:jc w:val="left"/>
        <w:rPr>
          <w:rFonts w:ascii="Arial" w:hAnsi="Arial" w:cs="Arial"/>
        </w:rPr>
      </w:pPr>
      <w:r w:rsidRPr="004916E9">
        <w:rPr>
          <w:rFonts w:ascii="Arial" w:hAnsi="Arial" w:cs="Arial"/>
        </w:rPr>
        <w:t>During the email discussion [1</w:t>
      </w:r>
      <w:r w:rsidR="00181829">
        <w:rPr>
          <w:rFonts w:ascii="Arial" w:hAnsi="Arial" w:cs="Arial"/>
        </w:rPr>
        <w:t>1</w:t>
      </w:r>
      <w:r w:rsidRPr="004916E9">
        <w:rPr>
          <w:rFonts w:ascii="Arial" w:hAnsi="Arial" w:cs="Arial"/>
        </w:rPr>
        <w:t>] and RAN2#121</w:t>
      </w:r>
      <w:r w:rsidR="00181829">
        <w:rPr>
          <w:rFonts w:ascii="Arial" w:hAnsi="Arial" w:cs="Arial"/>
        </w:rPr>
        <w:t xml:space="preserve"> [10]</w:t>
      </w:r>
      <w:r w:rsidRPr="004916E9">
        <w:rPr>
          <w:rFonts w:ascii="Arial" w:hAnsi="Arial" w:cs="Arial"/>
        </w:rPr>
        <w:t>, companies showed interest in separately analy</w:t>
      </w:r>
      <w:r w:rsidR="00181829">
        <w:rPr>
          <w:rFonts w:ascii="Arial" w:hAnsi="Arial" w:cs="Arial"/>
        </w:rPr>
        <w:t>z</w:t>
      </w:r>
      <w:r w:rsidRPr="004916E9">
        <w:rPr>
          <w:rFonts w:ascii="Arial" w:hAnsi="Arial" w:cs="Arial"/>
        </w:rPr>
        <w:t>ing data collection requirements and solutions for different LCM purposes.</w:t>
      </w:r>
    </w:p>
    <w:p w14:paraId="4FB5428B" w14:textId="77777777" w:rsidR="00181829" w:rsidRPr="004916E9" w:rsidRDefault="00181829" w:rsidP="00181829">
      <w:pPr>
        <w:pStyle w:val="BodyText"/>
        <w:spacing w:after="0"/>
        <w:jc w:val="left"/>
        <w:rPr>
          <w:rFonts w:ascii="Arial" w:hAnsi="Arial" w:cs="Arial"/>
        </w:rPr>
      </w:pPr>
    </w:p>
    <w:p w14:paraId="5582ED6D" w14:textId="32C6187F" w:rsidR="004916E9" w:rsidRDefault="004916E9" w:rsidP="00181829">
      <w:pPr>
        <w:pStyle w:val="BodyText"/>
        <w:spacing w:after="0"/>
        <w:jc w:val="left"/>
        <w:rPr>
          <w:rFonts w:ascii="Arial" w:hAnsi="Arial" w:cs="Arial"/>
          <w:b/>
          <w:bCs/>
        </w:rPr>
      </w:pPr>
      <w:r w:rsidRPr="004916E9">
        <w:rPr>
          <w:rFonts w:ascii="Arial" w:hAnsi="Arial" w:cs="Arial"/>
          <w:b/>
          <w:bCs/>
        </w:rPr>
        <w:t xml:space="preserve">Observation </w:t>
      </w:r>
      <w:r w:rsidR="000A4A23">
        <w:rPr>
          <w:rFonts w:ascii="Arial" w:hAnsi="Arial" w:cs="Arial"/>
          <w:b/>
          <w:bCs/>
        </w:rPr>
        <w:t>2</w:t>
      </w:r>
      <w:r w:rsidRPr="004916E9">
        <w:rPr>
          <w:rFonts w:ascii="Arial" w:hAnsi="Arial" w:cs="Arial"/>
          <w:b/>
          <w:bCs/>
        </w:rPr>
        <w:t>: RAN2 to separately analy</w:t>
      </w:r>
      <w:r w:rsidR="00181829">
        <w:rPr>
          <w:rFonts w:ascii="Arial" w:hAnsi="Arial" w:cs="Arial"/>
          <w:b/>
          <w:bCs/>
        </w:rPr>
        <w:t>z</w:t>
      </w:r>
      <w:r w:rsidRPr="004916E9">
        <w:rPr>
          <w:rFonts w:ascii="Arial" w:hAnsi="Arial" w:cs="Arial"/>
          <w:b/>
          <w:bCs/>
        </w:rPr>
        <w:t>e the data collection requirements and solutions for the different LCM purposes. FFS if general frameworks/solutions could be adopted (proposal 3 [10]).</w:t>
      </w:r>
    </w:p>
    <w:p w14:paraId="1B34BCEB" w14:textId="77777777" w:rsidR="00181829" w:rsidRPr="004916E9" w:rsidRDefault="00181829" w:rsidP="00181829">
      <w:pPr>
        <w:pStyle w:val="BodyText"/>
        <w:spacing w:after="0"/>
        <w:jc w:val="left"/>
        <w:rPr>
          <w:rFonts w:ascii="Arial" w:hAnsi="Arial" w:cs="Arial"/>
          <w:b/>
          <w:bCs/>
        </w:rPr>
      </w:pPr>
    </w:p>
    <w:p w14:paraId="1ADB4524" w14:textId="35628985" w:rsidR="004916E9" w:rsidRDefault="004916E9" w:rsidP="00BD0EBA">
      <w:pPr>
        <w:pStyle w:val="BodyText"/>
        <w:spacing w:after="0"/>
        <w:jc w:val="left"/>
        <w:rPr>
          <w:rFonts w:ascii="Arial" w:hAnsi="Arial" w:cs="Arial"/>
          <w:b/>
          <w:bCs/>
        </w:rPr>
      </w:pPr>
      <w:r w:rsidRPr="004916E9">
        <w:rPr>
          <w:rFonts w:ascii="Arial" w:hAnsi="Arial" w:cs="Arial"/>
          <w:b/>
          <w:bCs/>
        </w:rPr>
        <w:t xml:space="preserve">Observation </w:t>
      </w:r>
      <w:r w:rsidR="000A4A23">
        <w:rPr>
          <w:rFonts w:ascii="Arial" w:hAnsi="Arial" w:cs="Arial"/>
          <w:b/>
          <w:bCs/>
        </w:rPr>
        <w:t>3</w:t>
      </w:r>
      <w:r w:rsidRPr="004916E9">
        <w:rPr>
          <w:rFonts w:ascii="Arial" w:hAnsi="Arial" w:cs="Arial"/>
          <w:b/>
          <w:bCs/>
        </w:rPr>
        <w:t>: Chair: There is significant support to aim for evaluating the data collection methods per LCM purpose.</w:t>
      </w:r>
    </w:p>
    <w:p w14:paraId="42C61C96" w14:textId="32D90CC7" w:rsidR="002F7463" w:rsidRPr="004916E9" w:rsidRDefault="002F7463" w:rsidP="002F7463">
      <w:pPr>
        <w:pStyle w:val="Heading3"/>
        <w:numPr>
          <w:ilvl w:val="0"/>
          <w:numId w:val="0"/>
        </w:numPr>
        <w:spacing w:after="120"/>
        <w:rPr>
          <w:sz w:val="20"/>
          <w:szCs w:val="20"/>
          <w:lang w:eastAsia="zh-CN"/>
        </w:rPr>
      </w:pPr>
      <w:r w:rsidRPr="004916E9">
        <w:rPr>
          <w:sz w:val="20"/>
          <w:szCs w:val="20"/>
          <w:lang w:eastAsia="zh-CN"/>
        </w:rPr>
        <w:t>2.</w:t>
      </w:r>
      <w:r w:rsidR="00457FB1" w:rsidRPr="004916E9">
        <w:rPr>
          <w:sz w:val="20"/>
          <w:szCs w:val="20"/>
          <w:lang w:eastAsia="zh-CN"/>
        </w:rPr>
        <w:t>1</w:t>
      </w:r>
      <w:r w:rsidRPr="004916E9">
        <w:rPr>
          <w:sz w:val="20"/>
          <w:szCs w:val="20"/>
          <w:lang w:eastAsia="zh-CN"/>
        </w:rPr>
        <w:t>.1</w:t>
      </w:r>
      <w:r w:rsidRPr="004916E9">
        <w:rPr>
          <w:sz w:val="20"/>
          <w:szCs w:val="20"/>
          <w:lang w:eastAsia="zh-CN"/>
        </w:rPr>
        <w:tab/>
        <w:t xml:space="preserve">Data collection for </w:t>
      </w:r>
      <w:r w:rsidR="00BE51A7" w:rsidRPr="004916E9">
        <w:rPr>
          <w:sz w:val="20"/>
          <w:szCs w:val="20"/>
          <w:lang w:eastAsia="zh-CN"/>
        </w:rPr>
        <w:t xml:space="preserve">offline </w:t>
      </w:r>
      <w:r w:rsidR="00C56C8F" w:rsidRPr="004916E9">
        <w:rPr>
          <w:sz w:val="20"/>
          <w:szCs w:val="20"/>
          <w:lang w:eastAsia="zh-CN"/>
        </w:rPr>
        <w:t xml:space="preserve">model training </w:t>
      </w:r>
    </w:p>
    <w:p w14:paraId="558407B2" w14:textId="79EBDAD1" w:rsidR="00BD0EBA" w:rsidRDefault="002E5E55" w:rsidP="00385882">
      <w:pPr>
        <w:rPr>
          <w:rFonts w:ascii="Arial" w:hAnsi="Arial" w:cs="Arial"/>
          <w:color w:val="000000" w:themeColor="text1"/>
        </w:rPr>
      </w:pPr>
      <w:r w:rsidRPr="00C553CA">
        <w:rPr>
          <w:rFonts w:ascii="Arial" w:hAnsi="Arial" w:cs="Arial"/>
          <w:color w:val="000000" w:themeColor="text1"/>
        </w:rPr>
        <w:t>For each sub-use</w:t>
      </w:r>
      <w:r w:rsidR="00C553CA" w:rsidRPr="00C553CA">
        <w:rPr>
          <w:rFonts w:ascii="Arial" w:hAnsi="Arial" w:cs="Arial"/>
          <w:color w:val="000000" w:themeColor="text1"/>
        </w:rPr>
        <w:t xml:space="preserve"> </w:t>
      </w:r>
      <w:r w:rsidRPr="00C553CA">
        <w:rPr>
          <w:rFonts w:ascii="Arial" w:hAnsi="Arial" w:cs="Arial"/>
          <w:color w:val="000000" w:themeColor="text1"/>
        </w:rPr>
        <w:t>case, RAN1 may define data collection requirement</w:t>
      </w:r>
      <w:r w:rsidR="00C553CA" w:rsidRPr="00C553CA">
        <w:rPr>
          <w:rFonts w:ascii="Arial" w:hAnsi="Arial" w:cs="Arial"/>
          <w:color w:val="000000" w:themeColor="text1"/>
        </w:rPr>
        <w:t>s</w:t>
      </w:r>
      <w:r w:rsidRPr="00C553CA">
        <w:rPr>
          <w:rFonts w:ascii="Arial" w:hAnsi="Arial" w:cs="Arial"/>
          <w:color w:val="000000" w:themeColor="text1"/>
        </w:rPr>
        <w:t xml:space="preserve"> based on nominal inputs and outputs of the sub-use</w:t>
      </w:r>
      <w:r w:rsidR="00C553CA" w:rsidRPr="00C553CA">
        <w:rPr>
          <w:rFonts w:ascii="Arial" w:hAnsi="Arial" w:cs="Arial"/>
          <w:color w:val="000000" w:themeColor="text1"/>
        </w:rPr>
        <w:t xml:space="preserve"> </w:t>
      </w:r>
      <w:r w:rsidRPr="00C553CA">
        <w:rPr>
          <w:rFonts w:ascii="Arial" w:hAnsi="Arial" w:cs="Arial"/>
          <w:color w:val="000000" w:themeColor="text1"/>
        </w:rPr>
        <w:t xml:space="preserve">case. However, the actual inputs/outputs to/from the models used at the device may be different from the nominal inputs and outputs. For example, a model at UE may take auxiliary inputs such as SNR, Doppler, sensor measurements, etc. that do not need to be standardized. As another example, a model at UE may use pre-processing and post-processing that may make the actual input/output to/from the model different from the nominal ones. What should be the actual inputs and outputs of a model is </w:t>
      </w:r>
      <w:r w:rsidR="00C553CA" w:rsidRPr="00C553CA">
        <w:rPr>
          <w:rFonts w:ascii="Arial" w:hAnsi="Arial" w:cs="Arial"/>
          <w:color w:val="000000" w:themeColor="text1"/>
        </w:rPr>
        <w:t xml:space="preserve">an </w:t>
      </w:r>
      <w:r w:rsidRPr="00C553CA">
        <w:rPr>
          <w:rFonts w:ascii="Arial" w:hAnsi="Arial" w:cs="Arial"/>
          <w:color w:val="000000" w:themeColor="text1"/>
        </w:rPr>
        <w:t>implementation-specific decision per device/chipset development and cannot be pre-determined/standardized.</w:t>
      </w:r>
    </w:p>
    <w:p w14:paraId="29B6545A" w14:textId="77777777" w:rsidR="00D2261B" w:rsidRDefault="00D2261B" w:rsidP="00385882">
      <w:pPr>
        <w:rPr>
          <w:rFonts w:ascii="Arial" w:hAnsi="Arial" w:cs="Arial"/>
          <w:color w:val="000000" w:themeColor="text1"/>
        </w:rPr>
      </w:pPr>
    </w:p>
    <w:p w14:paraId="64662E28" w14:textId="77BF8B70" w:rsidR="00D2261B" w:rsidRPr="00D2261B" w:rsidRDefault="00D2261B" w:rsidP="00385882">
      <w:pPr>
        <w:rPr>
          <w:rFonts w:ascii="Arial" w:hAnsi="Arial" w:cs="Arial"/>
          <w:b/>
          <w:bCs/>
          <w:color w:val="000000" w:themeColor="text1"/>
        </w:rPr>
      </w:pPr>
      <w:r w:rsidRPr="00D2261B">
        <w:rPr>
          <w:rFonts w:ascii="Arial" w:hAnsi="Arial" w:cs="Arial"/>
          <w:b/>
          <w:bCs/>
          <w:color w:val="000000" w:themeColor="text1"/>
        </w:rPr>
        <w:t xml:space="preserve">Observation 4: The actual inputs/outputs to/from the models used at the device may be different from the nominal inputs and outputs by RAN1. For example, a model at UE may take </w:t>
      </w:r>
      <w:r w:rsidRPr="00D2261B">
        <w:rPr>
          <w:rFonts w:ascii="Arial" w:hAnsi="Arial" w:cs="Arial"/>
          <w:b/>
          <w:bCs/>
          <w:color w:val="000000" w:themeColor="text1"/>
        </w:rPr>
        <w:lastRenderedPageBreak/>
        <w:t>auxiliary inputs such as SNR, Doppler, sensor measurements, etc. that do not need to be standardized.</w:t>
      </w:r>
    </w:p>
    <w:p w14:paraId="505B4795" w14:textId="77777777" w:rsidR="00C553CA" w:rsidRDefault="00C553CA" w:rsidP="00385882">
      <w:pPr>
        <w:rPr>
          <w:rFonts w:ascii="Arial" w:hAnsi="Arial" w:cs="Arial"/>
          <w:color w:val="000000" w:themeColor="text1"/>
        </w:rPr>
      </w:pPr>
    </w:p>
    <w:p w14:paraId="5BA7C411" w14:textId="71C93F3C" w:rsidR="00AE3C0C" w:rsidRDefault="007546BB" w:rsidP="00AE3C0C">
      <w:pPr>
        <w:rPr>
          <w:rFonts w:ascii="Arial" w:hAnsi="Arial" w:cs="Arial"/>
          <w:color w:val="000000" w:themeColor="text1"/>
        </w:rPr>
      </w:pPr>
      <w:r w:rsidRPr="004916E9">
        <w:rPr>
          <w:rFonts w:ascii="Arial" w:hAnsi="Arial" w:cs="Arial"/>
          <w:color w:val="000000" w:themeColor="text1"/>
        </w:rPr>
        <w:t>Note that the</w:t>
      </w:r>
      <w:r w:rsidR="00E336F7" w:rsidRPr="004916E9">
        <w:rPr>
          <w:rFonts w:ascii="Arial" w:hAnsi="Arial" w:cs="Arial"/>
          <w:color w:val="000000" w:themeColor="text1"/>
        </w:rPr>
        <w:t xml:space="preserve"> </w:t>
      </w:r>
      <w:r w:rsidR="00EC4CE7">
        <w:rPr>
          <w:rFonts w:ascii="Arial" w:hAnsi="Arial" w:cs="Arial"/>
          <w:color w:val="000000" w:themeColor="text1"/>
        </w:rPr>
        <w:t xml:space="preserve">existing </w:t>
      </w:r>
      <w:r w:rsidR="00D2261B">
        <w:rPr>
          <w:rFonts w:ascii="Arial" w:hAnsi="Arial" w:cs="Arial"/>
          <w:color w:val="000000" w:themeColor="text1"/>
        </w:rPr>
        <w:t xml:space="preserve">control </w:t>
      </w:r>
      <w:proofErr w:type="gramStart"/>
      <w:r w:rsidR="00D2261B">
        <w:rPr>
          <w:rFonts w:ascii="Arial" w:hAnsi="Arial" w:cs="Arial"/>
          <w:color w:val="000000" w:themeColor="text1"/>
        </w:rPr>
        <w:t>plane based</w:t>
      </w:r>
      <w:proofErr w:type="gramEnd"/>
      <w:r w:rsidR="00D2261B">
        <w:rPr>
          <w:rFonts w:ascii="Arial" w:hAnsi="Arial" w:cs="Arial"/>
          <w:color w:val="000000" w:themeColor="text1"/>
        </w:rPr>
        <w:t xml:space="preserve"> </w:t>
      </w:r>
      <w:r w:rsidR="00E336F7" w:rsidRPr="004916E9">
        <w:rPr>
          <w:rFonts w:ascii="Arial" w:hAnsi="Arial" w:cs="Arial"/>
          <w:color w:val="000000" w:themeColor="text1"/>
        </w:rPr>
        <w:t>data collection frameworks</w:t>
      </w:r>
      <w:r w:rsidR="00527852" w:rsidRPr="004916E9">
        <w:rPr>
          <w:rFonts w:ascii="Arial" w:hAnsi="Arial" w:cs="Arial"/>
          <w:color w:val="000000" w:themeColor="text1"/>
        </w:rPr>
        <w:t xml:space="preserve"> </w:t>
      </w:r>
      <w:r w:rsidR="00BE52DC" w:rsidRPr="004916E9">
        <w:rPr>
          <w:rFonts w:ascii="Arial" w:hAnsi="Arial" w:cs="Arial"/>
          <w:color w:val="000000" w:themeColor="text1"/>
        </w:rPr>
        <w:t>such as</w:t>
      </w:r>
      <w:r w:rsidR="005F22CC" w:rsidRPr="004916E9">
        <w:rPr>
          <w:rFonts w:ascii="Arial" w:hAnsi="Arial" w:cs="Arial"/>
          <w:color w:val="000000" w:themeColor="text1"/>
        </w:rPr>
        <w:t xml:space="preserve"> </w:t>
      </w:r>
      <w:r w:rsidR="00527852" w:rsidRPr="004916E9">
        <w:rPr>
          <w:rFonts w:ascii="Arial" w:hAnsi="Arial" w:cs="Arial"/>
        </w:rPr>
        <w:t xml:space="preserve">MDT, UE assistance information, early idle/inactive measurements, RRM measurement reports, </w:t>
      </w:r>
      <w:r w:rsidR="000A4A23">
        <w:rPr>
          <w:rFonts w:ascii="Arial" w:hAnsi="Arial" w:cs="Arial"/>
        </w:rPr>
        <w:t xml:space="preserve">and </w:t>
      </w:r>
      <w:r w:rsidR="00527852" w:rsidRPr="004916E9">
        <w:rPr>
          <w:rFonts w:ascii="Arial" w:hAnsi="Arial" w:cs="Arial"/>
        </w:rPr>
        <w:t>CSI reporting framework</w:t>
      </w:r>
      <w:r w:rsidR="00BE52DC" w:rsidRPr="004916E9">
        <w:rPr>
          <w:rFonts w:ascii="Arial" w:hAnsi="Arial" w:cs="Arial"/>
          <w:color w:val="000000" w:themeColor="text1"/>
        </w:rPr>
        <w:t>,</w:t>
      </w:r>
      <w:r w:rsidR="0052497B" w:rsidRPr="004916E9">
        <w:rPr>
          <w:rFonts w:ascii="Arial" w:hAnsi="Arial" w:cs="Arial"/>
          <w:color w:val="000000" w:themeColor="text1"/>
        </w:rPr>
        <w:t xml:space="preserve"> </w:t>
      </w:r>
      <w:r w:rsidR="006D3CEA" w:rsidRPr="004916E9">
        <w:rPr>
          <w:rFonts w:ascii="Arial" w:hAnsi="Arial" w:cs="Arial"/>
          <w:color w:val="000000" w:themeColor="text1"/>
        </w:rPr>
        <w:t>support the</w:t>
      </w:r>
      <w:r w:rsidR="00D5359A" w:rsidRPr="004916E9">
        <w:rPr>
          <w:rFonts w:ascii="Arial" w:hAnsi="Arial" w:cs="Arial"/>
          <w:color w:val="000000" w:themeColor="text1"/>
        </w:rPr>
        <w:t xml:space="preserve"> </w:t>
      </w:r>
      <w:r w:rsidR="000543FD" w:rsidRPr="004916E9">
        <w:rPr>
          <w:rFonts w:ascii="Arial" w:hAnsi="Arial" w:cs="Arial"/>
          <w:color w:val="000000" w:themeColor="text1"/>
        </w:rPr>
        <w:t>collection of standardized data</w:t>
      </w:r>
      <w:r w:rsidR="00792106" w:rsidRPr="004916E9">
        <w:rPr>
          <w:rFonts w:ascii="Arial" w:hAnsi="Arial" w:cs="Arial"/>
          <w:color w:val="000000" w:themeColor="text1"/>
        </w:rPr>
        <w:t xml:space="preserve"> </w:t>
      </w:r>
      <w:r w:rsidR="004400BF" w:rsidRPr="004916E9">
        <w:rPr>
          <w:rFonts w:ascii="Arial" w:hAnsi="Arial" w:cs="Arial"/>
          <w:color w:val="000000" w:themeColor="text1"/>
        </w:rPr>
        <w:t>only after the</w:t>
      </w:r>
      <w:r w:rsidR="0005008D" w:rsidRPr="004916E9">
        <w:rPr>
          <w:rFonts w:ascii="Arial" w:hAnsi="Arial" w:cs="Arial"/>
          <w:color w:val="000000" w:themeColor="text1"/>
        </w:rPr>
        <w:t xml:space="preserve"> </w:t>
      </w:r>
      <w:r w:rsidR="004400BF" w:rsidRPr="004916E9">
        <w:rPr>
          <w:rFonts w:ascii="Arial" w:hAnsi="Arial" w:cs="Arial"/>
          <w:color w:val="000000" w:themeColor="text1"/>
        </w:rPr>
        <w:t>feature is deployed</w:t>
      </w:r>
      <w:r w:rsidR="0005008D" w:rsidRPr="004916E9">
        <w:rPr>
          <w:rFonts w:ascii="Arial" w:hAnsi="Arial" w:cs="Arial"/>
          <w:color w:val="000000" w:themeColor="text1"/>
        </w:rPr>
        <w:t xml:space="preserve">. However, for an AI/ML model or feature to be deployed in the network, the first step is to collect data for the development of models. </w:t>
      </w:r>
      <w:r w:rsidR="001679F6" w:rsidRPr="004916E9">
        <w:rPr>
          <w:rFonts w:ascii="Arial" w:hAnsi="Arial" w:cs="Arial"/>
          <w:color w:val="000000" w:themeColor="text1"/>
        </w:rPr>
        <w:t xml:space="preserve">During the development of the model for an AI/ML feature using offline training, the required input, their normalization, and other properties of the data may not be well </w:t>
      </w:r>
      <w:r w:rsidR="00BE7B94" w:rsidRPr="004916E9">
        <w:rPr>
          <w:rFonts w:ascii="Arial" w:hAnsi="Arial" w:cs="Arial"/>
          <w:color w:val="000000" w:themeColor="text1"/>
        </w:rPr>
        <w:t>defined</w:t>
      </w:r>
      <w:r w:rsidR="001679F6" w:rsidRPr="004916E9">
        <w:rPr>
          <w:rFonts w:ascii="Arial" w:hAnsi="Arial" w:cs="Arial"/>
          <w:color w:val="000000" w:themeColor="text1"/>
        </w:rPr>
        <w:t>.</w:t>
      </w:r>
      <w:r w:rsidR="00971802" w:rsidRPr="004916E9">
        <w:rPr>
          <w:rFonts w:ascii="Arial" w:hAnsi="Arial" w:cs="Arial"/>
          <w:color w:val="000000" w:themeColor="text1"/>
        </w:rPr>
        <w:t xml:space="preserve"> Therefore, </w:t>
      </w:r>
      <w:r w:rsidR="00AE3C0C">
        <w:rPr>
          <w:rFonts w:ascii="Arial" w:hAnsi="Arial" w:cs="Arial"/>
          <w:color w:val="000000" w:themeColor="text1"/>
        </w:rPr>
        <w:t xml:space="preserve">the existing control plane-based methods have the following limitations that make them not suitable for data collection for offline model training </w:t>
      </w:r>
    </w:p>
    <w:p w14:paraId="4E19B8CF" w14:textId="77777777" w:rsidR="00AE3C0C" w:rsidRDefault="00AE3C0C" w:rsidP="004A67CC">
      <w:pPr>
        <w:pStyle w:val="ListParagraph"/>
        <w:numPr>
          <w:ilvl w:val="0"/>
          <w:numId w:val="20"/>
        </w:numPr>
        <w:rPr>
          <w:rFonts w:ascii="Arial" w:hAnsi="Arial" w:cs="Arial"/>
          <w:color w:val="000000" w:themeColor="text1"/>
        </w:rPr>
      </w:pPr>
      <w:r>
        <w:rPr>
          <w:rFonts w:ascii="Arial" w:hAnsi="Arial" w:cs="Arial"/>
          <w:color w:val="000000" w:themeColor="text1"/>
        </w:rPr>
        <w:t>Data cannot be collected until the feature is deployed (</w:t>
      </w:r>
      <w:r w:rsidRPr="00627A81">
        <w:rPr>
          <w:rFonts w:ascii="Arial" w:hAnsi="Arial" w:cs="Arial"/>
          <w:color w:val="000000" w:themeColor="text1"/>
        </w:rPr>
        <w:t xml:space="preserve">e.g., a Rel X feature is deployed in </w:t>
      </w:r>
      <w:r>
        <w:rPr>
          <w:rFonts w:ascii="Arial" w:hAnsi="Arial" w:cs="Arial"/>
          <w:color w:val="000000" w:themeColor="text1"/>
        </w:rPr>
        <w:t xml:space="preserve">the </w:t>
      </w:r>
      <w:r w:rsidRPr="00627A81">
        <w:rPr>
          <w:rFonts w:ascii="Arial" w:hAnsi="Arial" w:cs="Arial"/>
          <w:color w:val="000000" w:themeColor="text1"/>
        </w:rPr>
        <w:t>Rel X+2+ timeframe</w:t>
      </w:r>
      <w:r>
        <w:rPr>
          <w:rFonts w:ascii="Arial" w:hAnsi="Arial" w:cs="Arial"/>
          <w:color w:val="000000" w:themeColor="text1"/>
        </w:rPr>
        <w:t>)</w:t>
      </w:r>
    </w:p>
    <w:p w14:paraId="4BD3C7F9" w14:textId="77777777" w:rsidR="00AE3C0C" w:rsidRPr="00C740BD" w:rsidRDefault="00AE3C0C" w:rsidP="004A67CC">
      <w:pPr>
        <w:pStyle w:val="ListParagraph"/>
        <w:numPr>
          <w:ilvl w:val="0"/>
          <w:numId w:val="20"/>
        </w:numPr>
        <w:rPr>
          <w:rFonts w:ascii="Arial" w:hAnsi="Arial" w:cs="Arial"/>
          <w:color w:val="000000" w:themeColor="text1"/>
        </w:rPr>
      </w:pPr>
      <w:r>
        <w:rPr>
          <w:rFonts w:ascii="Arial" w:hAnsi="Arial" w:cs="Arial"/>
          <w:color w:val="000000" w:themeColor="text1"/>
        </w:rPr>
        <w:t>Collection of non-standardized data is not supported (</w:t>
      </w:r>
      <w:r w:rsidRPr="00081F0B">
        <w:rPr>
          <w:rFonts w:ascii="Arial" w:hAnsi="Arial" w:cs="Arial"/>
          <w:color w:val="000000" w:themeColor="text1"/>
        </w:rPr>
        <w:t>e.g., separate models may be developed for different conditions</w:t>
      </w:r>
      <w:r>
        <w:rPr>
          <w:rFonts w:ascii="Arial" w:hAnsi="Arial" w:cs="Arial"/>
          <w:color w:val="000000" w:themeColor="text1"/>
        </w:rPr>
        <w:t>. For which data does not need to be standardized).</w:t>
      </w:r>
    </w:p>
    <w:p w14:paraId="4E03CDFA" w14:textId="16AB6F14" w:rsidR="001317B1" w:rsidRPr="004916E9" w:rsidRDefault="00FD5818" w:rsidP="00385882">
      <w:pPr>
        <w:rPr>
          <w:rFonts w:ascii="Arial" w:hAnsi="Arial" w:cs="Arial"/>
        </w:rPr>
      </w:pPr>
      <w:r w:rsidRPr="004916E9">
        <w:rPr>
          <w:rFonts w:ascii="Arial" w:hAnsi="Arial" w:cs="Arial"/>
        </w:rPr>
        <w:t xml:space="preserve"> </w:t>
      </w:r>
    </w:p>
    <w:p w14:paraId="02A029E4" w14:textId="0CD5B082" w:rsidR="00AC469C" w:rsidRPr="00AC469C" w:rsidRDefault="00AC469C" w:rsidP="00AC469C">
      <w:pPr>
        <w:rPr>
          <w:rFonts w:ascii="Arial" w:hAnsi="Arial" w:cs="Arial"/>
          <w:b/>
          <w:bCs/>
          <w:color w:val="000000" w:themeColor="text1"/>
        </w:rPr>
      </w:pPr>
      <w:r w:rsidRPr="00AC469C">
        <w:rPr>
          <w:rFonts w:ascii="Arial" w:hAnsi="Arial" w:cs="Arial"/>
          <w:b/>
          <w:bCs/>
          <w:color w:val="000000" w:themeColor="text1"/>
        </w:rPr>
        <w:t xml:space="preserve">Observation 5: The existing control plane-based methods have the following limitations that make them not suitable for data collection for offline model training </w:t>
      </w:r>
    </w:p>
    <w:p w14:paraId="5573D044" w14:textId="02FB4405" w:rsidR="00AC469C" w:rsidRPr="00AC469C" w:rsidRDefault="00AC469C" w:rsidP="004A67CC">
      <w:pPr>
        <w:pStyle w:val="ListParagraph"/>
        <w:numPr>
          <w:ilvl w:val="0"/>
          <w:numId w:val="20"/>
        </w:numPr>
        <w:rPr>
          <w:rFonts w:ascii="Arial" w:hAnsi="Arial" w:cs="Arial"/>
          <w:b/>
          <w:bCs/>
          <w:color w:val="000000" w:themeColor="text1"/>
        </w:rPr>
      </w:pPr>
      <w:r w:rsidRPr="00AC469C">
        <w:rPr>
          <w:rFonts w:ascii="Arial" w:hAnsi="Arial" w:cs="Arial"/>
          <w:b/>
          <w:bCs/>
          <w:color w:val="000000" w:themeColor="text1"/>
        </w:rPr>
        <w:t>Data cannot be collected until the feature is deployed (e.g., a Rel X feature is deployed in the Rel X+ timeframe)</w:t>
      </w:r>
    </w:p>
    <w:p w14:paraId="5709A2A3" w14:textId="77777777" w:rsidR="00AC469C" w:rsidRPr="00AC469C" w:rsidRDefault="00AC469C" w:rsidP="004A67CC">
      <w:pPr>
        <w:pStyle w:val="ListParagraph"/>
        <w:numPr>
          <w:ilvl w:val="0"/>
          <w:numId w:val="20"/>
        </w:numPr>
        <w:rPr>
          <w:rFonts w:ascii="Arial" w:hAnsi="Arial" w:cs="Arial"/>
          <w:b/>
          <w:bCs/>
          <w:color w:val="000000" w:themeColor="text1"/>
        </w:rPr>
      </w:pPr>
      <w:r w:rsidRPr="00AC469C">
        <w:rPr>
          <w:rFonts w:ascii="Arial" w:hAnsi="Arial" w:cs="Arial"/>
          <w:b/>
          <w:bCs/>
          <w:color w:val="000000" w:themeColor="text1"/>
        </w:rPr>
        <w:t>Collection of non-standardized data is not supported (e.g., separate models may be developed for different conditions. For which data does not need to be standardized).</w:t>
      </w:r>
    </w:p>
    <w:p w14:paraId="3F86BEA5" w14:textId="77777777" w:rsidR="00BD7123" w:rsidRPr="004916E9" w:rsidRDefault="00BD7123" w:rsidP="00B307B0">
      <w:pPr>
        <w:pStyle w:val="BodyText"/>
        <w:spacing w:after="0"/>
        <w:jc w:val="left"/>
        <w:rPr>
          <w:rFonts w:ascii="Arial" w:hAnsi="Arial" w:cs="Arial"/>
          <w:b/>
          <w:bCs/>
          <w:lang w:eastAsia="zh-CN"/>
        </w:rPr>
      </w:pPr>
    </w:p>
    <w:p w14:paraId="295AC8C5" w14:textId="4DA0188C" w:rsidR="004E30D7" w:rsidRPr="004916E9" w:rsidRDefault="003F4689" w:rsidP="004E30D7">
      <w:pPr>
        <w:pStyle w:val="BodyText"/>
        <w:spacing w:after="0"/>
        <w:jc w:val="left"/>
        <w:rPr>
          <w:rFonts w:ascii="Arial" w:hAnsi="Arial" w:cs="Arial"/>
          <w:lang w:eastAsia="zh-CN"/>
        </w:rPr>
      </w:pPr>
      <w:r>
        <w:rPr>
          <w:rFonts w:ascii="Arial" w:hAnsi="Arial" w:cs="Arial"/>
          <w:lang w:eastAsia="zh-CN"/>
        </w:rPr>
        <w:t xml:space="preserve">In the RAN2#121 meeting [10], RAN2 agreed </w:t>
      </w:r>
      <w:r w:rsidR="00871AE4">
        <w:rPr>
          <w:rFonts w:ascii="Arial" w:hAnsi="Arial" w:cs="Arial"/>
          <w:lang w:eastAsia="zh-CN"/>
        </w:rPr>
        <w:t xml:space="preserve">that R2 may consider </w:t>
      </w:r>
      <w:r w:rsidR="00664ABF">
        <w:rPr>
          <w:rFonts w:ascii="Arial" w:hAnsi="Arial" w:cs="Arial"/>
          <w:lang w:eastAsia="zh-CN"/>
        </w:rPr>
        <w:t xml:space="preserve">including the existing EVEX for this SI. </w:t>
      </w:r>
      <w:r w:rsidR="004E30D7" w:rsidRPr="004916E9">
        <w:rPr>
          <w:rFonts w:ascii="Arial" w:hAnsi="Arial" w:cs="Arial"/>
          <w:lang w:eastAsia="zh-CN"/>
        </w:rPr>
        <w:t>Note that in eNA_Ph2 in Rel-17</w:t>
      </w:r>
      <w:r w:rsidR="004E30D7">
        <w:rPr>
          <w:rFonts w:ascii="Arial" w:hAnsi="Arial" w:cs="Arial"/>
          <w:lang w:eastAsia="zh-CN"/>
        </w:rPr>
        <w:t xml:space="preserve"> [13]</w:t>
      </w:r>
      <w:r w:rsidR="004E30D7" w:rsidRPr="004916E9">
        <w:rPr>
          <w:rFonts w:ascii="Arial" w:hAnsi="Arial" w:cs="Arial"/>
          <w:lang w:eastAsia="zh-CN"/>
        </w:rPr>
        <w:t>, SA2 has defined data collection</w:t>
      </w:r>
      <w:r w:rsidR="004E30D7">
        <w:rPr>
          <w:rFonts w:ascii="Arial" w:hAnsi="Arial" w:cs="Arial"/>
          <w:lang w:eastAsia="zh-CN"/>
        </w:rPr>
        <w:t xml:space="preserve"> </w:t>
      </w:r>
      <w:r w:rsidR="004E30D7" w:rsidRPr="004916E9">
        <w:rPr>
          <w:rFonts w:ascii="Arial" w:hAnsi="Arial" w:cs="Arial"/>
          <w:lang w:eastAsia="zh-CN"/>
        </w:rPr>
        <w:t>procedures</w:t>
      </w:r>
      <w:r w:rsidR="004E30D7">
        <w:rPr>
          <w:rFonts w:ascii="Arial" w:hAnsi="Arial" w:cs="Arial"/>
          <w:lang w:eastAsia="zh-CN"/>
        </w:rPr>
        <w:t>, Event Exposer (EVEX),</w:t>
      </w:r>
      <w:r w:rsidR="004E30D7" w:rsidRPr="004916E9">
        <w:rPr>
          <w:rFonts w:ascii="Arial" w:hAnsi="Arial" w:cs="Arial"/>
          <w:lang w:eastAsia="zh-CN"/>
        </w:rPr>
        <w:t xml:space="preserve"> from UE to NWDAF. This data collection framework is defined for collecting data from the UE Application(s) for analytics generation and ML model training. The NWDAF may interact with an AF and trigger the AF to collect data from the UE application. </w:t>
      </w:r>
      <w:r w:rsidR="00607E93">
        <w:rPr>
          <w:rFonts w:ascii="Arial" w:hAnsi="Arial" w:cs="Arial"/>
          <w:lang w:eastAsia="zh-CN"/>
        </w:rPr>
        <w:t xml:space="preserve">The information that the UE shares with AF are subject to the user's consent, enabling the framework for user privacy.  </w:t>
      </w:r>
      <w:r w:rsidR="004E30D7" w:rsidRPr="004916E9">
        <w:rPr>
          <w:rFonts w:ascii="Arial" w:hAnsi="Arial" w:cs="Arial"/>
          <w:lang w:eastAsia="zh-CN"/>
        </w:rPr>
        <w:t xml:space="preserve">This solution is based on UE data reporting defined by SA4 </w:t>
      </w:r>
      <w:r w:rsidR="004E30D7">
        <w:rPr>
          <w:rFonts w:ascii="Arial" w:hAnsi="Arial" w:cs="Arial"/>
          <w:lang w:eastAsia="zh-CN"/>
        </w:rPr>
        <w:t>[14]</w:t>
      </w:r>
      <w:r w:rsidR="004E30D7" w:rsidRPr="004916E9">
        <w:rPr>
          <w:rFonts w:ascii="Arial" w:hAnsi="Arial" w:cs="Arial"/>
          <w:lang w:eastAsia="zh-CN"/>
        </w:rPr>
        <w:t xml:space="preserve">. In our understanding, </w:t>
      </w:r>
      <w:r w:rsidR="004E30D7">
        <w:rPr>
          <w:rFonts w:ascii="Arial" w:hAnsi="Arial" w:cs="Arial"/>
          <w:lang w:eastAsia="zh-CN"/>
        </w:rPr>
        <w:t>the EVEX</w:t>
      </w:r>
      <w:r w:rsidR="004E30D7" w:rsidRPr="004916E9">
        <w:rPr>
          <w:rFonts w:ascii="Arial" w:hAnsi="Arial" w:cs="Arial"/>
          <w:lang w:eastAsia="zh-CN"/>
        </w:rPr>
        <w:t xml:space="preserve"> framework can be reused for collecting RAN AI/ML data for offline </w:t>
      </w:r>
      <w:r w:rsidR="004E30D7">
        <w:rPr>
          <w:rFonts w:ascii="Arial" w:hAnsi="Arial" w:cs="Arial"/>
          <w:lang w:eastAsia="zh-CN"/>
        </w:rPr>
        <w:t xml:space="preserve">model </w:t>
      </w:r>
      <w:r w:rsidR="004E30D7" w:rsidRPr="004916E9">
        <w:rPr>
          <w:rFonts w:ascii="Arial" w:hAnsi="Arial" w:cs="Arial"/>
          <w:lang w:eastAsia="zh-CN"/>
        </w:rPr>
        <w:t>training. This data collection framework supports the collection of the RAN AI/ML data for offline training without standardizing the data.</w:t>
      </w:r>
    </w:p>
    <w:p w14:paraId="6269D959" w14:textId="77777777" w:rsidR="00DD70E7" w:rsidRDefault="00DD70E7" w:rsidP="00B307B0">
      <w:pPr>
        <w:pStyle w:val="BodyText"/>
        <w:spacing w:after="0"/>
        <w:jc w:val="left"/>
        <w:rPr>
          <w:rFonts w:ascii="Arial" w:hAnsi="Arial" w:cs="Arial"/>
          <w:lang w:eastAsia="zh-CN"/>
        </w:rPr>
      </w:pPr>
    </w:p>
    <w:p w14:paraId="29C4C69D" w14:textId="2C87658F" w:rsidR="00DD70E7" w:rsidRPr="00AB538E" w:rsidRDefault="00DD70E7" w:rsidP="00B307B0">
      <w:pPr>
        <w:pStyle w:val="BodyText"/>
        <w:spacing w:after="0"/>
        <w:jc w:val="left"/>
        <w:rPr>
          <w:rFonts w:ascii="Arial" w:hAnsi="Arial" w:cs="Arial"/>
          <w:b/>
          <w:bCs/>
          <w:lang w:eastAsia="zh-CN"/>
        </w:rPr>
      </w:pPr>
      <w:r w:rsidRPr="00AB538E">
        <w:rPr>
          <w:rFonts w:ascii="Arial" w:hAnsi="Arial" w:cs="Arial"/>
          <w:b/>
          <w:bCs/>
          <w:lang w:eastAsia="zh-CN"/>
        </w:rPr>
        <w:t xml:space="preserve">Observation </w:t>
      </w:r>
      <w:r w:rsidR="00991E7B" w:rsidRPr="00AB538E">
        <w:rPr>
          <w:rFonts w:ascii="Arial" w:hAnsi="Arial" w:cs="Arial"/>
          <w:b/>
          <w:bCs/>
          <w:lang w:eastAsia="zh-CN"/>
        </w:rPr>
        <w:t xml:space="preserve">6: In the RAN2#121 meeting [10], RAN2 agreed that R2 may consider including the existing EVEX for this SI, </w:t>
      </w:r>
      <w:r w:rsidR="00AB538E" w:rsidRPr="00AB538E">
        <w:rPr>
          <w:rFonts w:ascii="Arial" w:hAnsi="Arial" w:cs="Arial"/>
          <w:b/>
          <w:bCs/>
          <w:lang w:eastAsia="zh-CN"/>
        </w:rPr>
        <w:t>FFS exactly what this means, can discuss next meeting.</w:t>
      </w:r>
    </w:p>
    <w:p w14:paraId="27E47147" w14:textId="77777777" w:rsidR="0031097D" w:rsidRPr="004916E9" w:rsidRDefault="0031097D" w:rsidP="00B307B0">
      <w:pPr>
        <w:pStyle w:val="BodyText"/>
        <w:spacing w:after="0"/>
        <w:jc w:val="left"/>
        <w:rPr>
          <w:rFonts w:ascii="Arial" w:hAnsi="Arial" w:cs="Arial"/>
          <w:lang w:eastAsia="zh-CN"/>
        </w:rPr>
      </w:pPr>
    </w:p>
    <w:p w14:paraId="16C271C9" w14:textId="10E03ADB" w:rsidR="001C4FD5" w:rsidRDefault="002B7D7F" w:rsidP="00B307B0">
      <w:pPr>
        <w:pStyle w:val="BodyText"/>
        <w:spacing w:after="0"/>
        <w:jc w:val="left"/>
        <w:rPr>
          <w:rFonts w:ascii="Arial" w:hAnsi="Arial" w:cs="Arial"/>
          <w:b/>
          <w:bCs/>
          <w:lang w:eastAsia="zh-CN"/>
        </w:rPr>
      </w:pPr>
      <w:r w:rsidRPr="004916E9">
        <w:rPr>
          <w:rFonts w:ascii="Arial" w:hAnsi="Arial" w:cs="Arial"/>
          <w:b/>
          <w:bCs/>
          <w:lang w:eastAsia="zh-CN"/>
        </w:rPr>
        <w:t xml:space="preserve">Observation </w:t>
      </w:r>
      <w:r w:rsidR="00BF22EC">
        <w:rPr>
          <w:rFonts w:ascii="Arial" w:hAnsi="Arial" w:cs="Arial"/>
          <w:b/>
          <w:bCs/>
          <w:lang w:eastAsia="zh-CN"/>
        </w:rPr>
        <w:t>7</w:t>
      </w:r>
      <w:r w:rsidRPr="004916E9">
        <w:rPr>
          <w:rFonts w:ascii="Arial" w:hAnsi="Arial" w:cs="Arial"/>
          <w:b/>
          <w:bCs/>
          <w:lang w:eastAsia="zh-CN"/>
        </w:rPr>
        <w:t xml:space="preserve">: </w:t>
      </w:r>
      <w:r w:rsidR="002A2697" w:rsidRPr="004916E9">
        <w:rPr>
          <w:rFonts w:ascii="Arial" w:hAnsi="Arial" w:cs="Arial"/>
          <w:b/>
          <w:bCs/>
          <w:lang w:eastAsia="zh-CN"/>
        </w:rPr>
        <w:t xml:space="preserve">The existing EVEX framework for collecting the data from UE Application(s) (via the UE-resident Direct Data Collection Client) by the Data Collection AF supports the collection of the RAN AI/ML data for offline </w:t>
      </w:r>
      <w:r w:rsidR="007C4B3D">
        <w:rPr>
          <w:rFonts w:ascii="Arial" w:hAnsi="Arial" w:cs="Arial"/>
          <w:b/>
          <w:bCs/>
          <w:lang w:eastAsia="zh-CN"/>
        </w:rPr>
        <w:t xml:space="preserve">model </w:t>
      </w:r>
      <w:r w:rsidR="002A2697" w:rsidRPr="004916E9">
        <w:rPr>
          <w:rFonts w:ascii="Arial" w:hAnsi="Arial" w:cs="Arial"/>
          <w:b/>
          <w:bCs/>
          <w:lang w:eastAsia="zh-CN"/>
        </w:rPr>
        <w:t>training without the need for standardizing the data.</w:t>
      </w:r>
    </w:p>
    <w:p w14:paraId="2748C766" w14:textId="77777777" w:rsidR="00B97C57" w:rsidRDefault="00B97C57" w:rsidP="00B307B0">
      <w:pPr>
        <w:pStyle w:val="BodyText"/>
        <w:spacing w:after="0"/>
        <w:jc w:val="left"/>
        <w:rPr>
          <w:rFonts w:ascii="Arial" w:hAnsi="Arial" w:cs="Arial"/>
          <w:b/>
          <w:bCs/>
          <w:lang w:eastAsia="zh-CN"/>
        </w:rPr>
      </w:pPr>
    </w:p>
    <w:p w14:paraId="28CE520D" w14:textId="63C281D0" w:rsidR="00B97C57" w:rsidRDefault="00B97C57" w:rsidP="00B307B0">
      <w:pPr>
        <w:pStyle w:val="BodyText"/>
        <w:spacing w:after="0"/>
        <w:jc w:val="left"/>
        <w:rPr>
          <w:rFonts w:ascii="Arial" w:hAnsi="Arial" w:cs="Arial"/>
          <w:b/>
          <w:bCs/>
          <w:lang w:eastAsia="zh-CN"/>
        </w:rPr>
      </w:pPr>
      <w:r>
        <w:rPr>
          <w:rFonts w:ascii="Arial" w:hAnsi="Arial" w:cs="Arial"/>
          <w:b/>
          <w:bCs/>
          <w:lang w:eastAsia="zh-CN"/>
        </w:rPr>
        <w:t xml:space="preserve">Proposal </w:t>
      </w:r>
      <w:r w:rsidR="004A67CC">
        <w:rPr>
          <w:rFonts w:ascii="Arial" w:hAnsi="Arial" w:cs="Arial"/>
          <w:b/>
          <w:bCs/>
          <w:lang w:eastAsia="zh-CN"/>
        </w:rPr>
        <w:t>1</w:t>
      </w:r>
      <w:r>
        <w:rPr>
          <w:rFonts w:ascii="Arial" w:hAnsi="Arial" w:cs="Arial"/>
          <w:b/>
          <w:bCs/>
          <w:lang w:eastAsia="zh-CN"/>
        </w:rPr>
        <w:t xml:space="preserve">: </w:t>
      </w:r>
      <w:r w:rsidR="00C46023">
        <w:rPr>
          <w:rFonts w:ascii="Arial" w:hAnsi="Arial" w:cs="Arial"/>
          <w:b/>
          <w:bCs/>
          <w:lang w:eastAsia="zh-CN"/>
        </w:rPr>
        <w:t xml:space="preserve">Include the EVEX </w:t>
      </w:r>
      <w:r w:rsidR="00EC47F0">
        <w:rPr>
          <w:rFonts w:ascii="Arial" w:hAnsi="Arial" w:cs="Arial"/>
          <w:b/>
          <w:bCs/>
          <w:lang w:eastAsia="zh-CN"/>
        </w:rPr>
        <w:t xml:space="preserve">for RAN data collection for offline model training, capturing the following details  </w:t>
      </w:r>
    </w:p>
    <w:p w14:paraId="40B65B85" w14:textId="77777777" w:rsidR="00B15D7B" w:rsidRDefault="00B15D7B" w:rsidP="00B307B0">
      <w:pPr>
        <w:pStyle w:val="BodyText"/>
        <w:spacing w:after="0"/>
        <w:jc w:val="left"/>
        <w:rPr>
          <w:rFonts w:ascii="Arial" w:hAnsi="Arial" w:cs="Arial"/>
          <w:b/>
          <w:bCs/>
          <w:lang w:eastAsia="zh-CN"/>
        </w:rPr>
      </w:pPr>
    </w:p>
    <w:tbl>
      <w:tblPr>
        <w:tblStyle w:val="TableGrid"/>
        <w:tblW w:w="0" w:type="auto"/>
        <w:tblLook w:val="04A0" w:firstRow="1" w:lastRow="0" w:firstColumn="1" w:lastColumn="0" w:noHBand="0" w:noVBand="1"/>
      </w:tblPr>
      <w:tblGrid>
        <w:gridCol w:w="1032"/>
        <w:gridCol w:w="1110"/>
        <w:gridCol w:w="1864"/>
        <w:gridCol w:w="919"/>
        <w:gridCol w:w="1346"/>
        <w:gridCol w:w="1088"/>
        <w:gridCol w:w="780"/>
        <w:gridCol w:w="921"/>
      </w:tblGrid>
      <w:tr w:rsidR="0087260E" w14:paraId="619DE059" w14:textId="77777777" w:rsidTr="0019246D">
        <w:tc>
          <w:tcPr>
            <w:tcW w:w="1113" w:type="dxa"/>
          </w:tcPr>
          <w:p w14:paraId="1385C5C2" w14:textId="3B9BB22C" w:rsidR="00B15D7B" w:rsidRPr="00585608" w:rsidRDefault="00C82710" w:rsidP="00585608">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Data collection method</w:t>
            </w:r>
          </w:p>
        </w:tc>
        <w:tc>
          <w:tcPr>
            <w:tcW w:w="1198" w:type="dxa"/>
          </w:tcPr>
          <w:p w14:paraId="0E0061BF" w14:textId="405DF7B3" w:rsidR="00B15D7B" w:rsidRPr="00585608" w:rsidRDefault="002C65D8" w:rsidP="00585608">
            <w:pPr>
              <w:pStyle w:val="BodyText"/>
              <w:spacing w:after="0"/>
              <w:jc w:val="left"/>
              <w:rPr>
                <w:rFonts w:ascii="Arial" w:hAnsi="Arial" w:cs="Arial"/>
                <w:b/>
                <w:bCs/>
                <w:sz w:val="16"/>
                <w:szCs w:val="16"/>
                <w:lang w:eastAsia="zh-CN"/>
              </w:rPr>
            </w:pPr>
            <w:r w:rsidRPr="002C65D8">
              <w:rPr>
                <w:rFonts w:ascii="Arial" w:hAnsi="Arial" w:cs="Arial"/>
                <w:b/>
                <w:bCs/>
                <w:sz w:val="16"/>
                <w:szCs w:val="16"/>
                <w:lang w:eastAsia="zh-CN"/>
              </w:rPr>
              <w:t>Involved Network Entit</w:t>
            </w:r>
            <w:r w:rsidRPr="00585608">
              <w:rPr>
                <w:rFonts w:ascii="Arial" w:hAnsi="Arial" w:cs="Arial"/>
                <w:b/>
                <w:bCs/>
                <w:sz w:val="16"/>
                <w:szCs w:val="16"/>
                <w:lang w:eastAsia="zh-CN"/>
              </w:rPr>
              <w:t>y</w:t>
            </w:r>
          </w:p>
        </w:tc>
        <w:tc>
          <w:tcPr>
            <w:tcW w:w="2094" w:type="dxa"/>
          </w:tcPr>
          <w:p w14:paraId="3FB28DB1" w14:textId="35ECE73E" w:rsidR="00B15D7B" w:rsidRPr="00585608" w:rsidRDefault="002C65D8" w:rsidP="00585608">
            <w:pPr>
              <w:pStyle w:val="BodyText"/>
              <w:spacing w:after="0"/>
              <w:jc w:val="left"/>
              <w:rPr>
                <w:rFonts w:ascii="Arial" w:hAnsi="Arial" w:cs="Arial"/>
                <w:b/>
                <w:bCs/>
                <w:sz w:val="16"/>
                <w:szCs w:val="16"/>
                <w:lang w:eastAsia="zh-CN"/>
              </w:rPr>
            </w:pPr>
            <w:r w:rsidRPr="002C65D8">
              <w:rPr>
                <w:rFonts w:ascii="Arial" w:hAnsi="Arial" w:cs="Arial"/>
                <w:b/>
                <w:bCs/>
                <w:sz w:val="16"/>
                <w:szCs w:val="16"/>
                <w:lang w:eastAsia="zh-CN"/>
              </w:rPr>
              <w:t>RRC state to Generate Data</w:t>
            </w:r>
          </w:p>
        </w:tc>
        <w:tc>
          <w:tcPr>
            <w:tcW w:w="920" w:type="dxa"/>
          </w:tcPr>
          <w:p w14:paraId="3FF286B5" w14:textId="45BDBB08" w:rsidR="00B15D7B" w:rsidRPr="00585608" w:rsidRDefault="002C65D8" w:rsidP="00585608">
            <w:pPr>
              <w:pStyle w:val="BodyText"/>
              <w:spacing w:after="0"/>
              <w:jc w:val="left"/>
              <w:rPr>
                <w:rFonts w:ascii="Arial" w:hAnsi="Arial" w:cs="Arial"/>
                <w:b/>
                <w:bCs/>
                <w:sz w:val="16"/>
                <w:szCs w:val="16"/>
                <w:lang w:eastAsia="zh-CN"/>
              </w:rPr>
            </w:pPr>
            <w:r w:rsidRPr="002C65D8">
              <w:rPr>
                <w:rFonts w:ascii="Arial" w:hAnsi="Arial" w:cs="Arial"/>
                <w:b/>
                <w:bCs/>
                <w:sz w:val="16"/>
                <w:szCs w:val="16"/>
                <w:lang w:eastAsia="zh-CN"/>
              </w:rPr>
              <w:t>Max payload size per reporting</w:t>
            </w:r>
          </w:p>
        </w:tc>
        <w:tc>
          <w:tcPr>
            <w:tcW w:w="1048" w:type="dxa"/>
          </w:tcPr>
          <w:p w14:paraId="62F09F65" w14:textId="77777777" w:rsidR="00574DF1" w:rsidRPr="00574DF1" w:rsidRDefault="00574DF1" w:rsidP="00585608">
            <w:pPr>
              <w:pStyle w:val="BodyText"/>
              <w:spacing w:after="0"/>
              <w:jc w:val="left"/>
              <w:rPr>
                <w:rFonts w:ascii="Arial" w:hAnsi="Arial" w:cs="Arial"/>
                <w:b/>
                <w:bCs/>
                <w:sz w:val="16"/>
                <w:szCs w:val="16"/>
                <w:lang w:eastAsia="zh-CN"/>
              </w:rPr>
            </w:pPr>
            <w:r w:rsidRPr="00574DF1">
              <w:rPr>
                <w:rFonts w:ascii="Arial" w:hAnsi="Arial" w:cs="Arial"/>
                <w:b/>
                <w:bCs/>
                <w:sz w:val="16"/>
                <w:szCs w:val="16"/>
                <w:lang w:eastAsia="zh-CN"/>
              </w:rPr>
              <w:t>Contents to be collected</w:t>
            </w:r>
          </w:p>
          <w:p w14:paraId="5626AB90" w14:textId="77777777" w:rsidR="00B15D7B" w:rsidRPr="00585608" w:rsidRDefault="00B15D7B" w:rsidP="00585608">
            <w:pPr>
              <w:pStyle w:val="BodyText"/>
              <w:spacing w:after="0"/>
              <w:jc w:val="left"/>
              <w:rPr>
                <w:rFonts w:ascii="Arial" w:hAnsi="Arial" w:cs="Arial"/>
                <w:b/>
                <w:bCs/>
                <w:sz w:val="16"/>
                <w:szCs w:val="16"/>
                <w:lang w:eastAsia="zh-CN"/>
              </w:rPr>
            </w:pPr>
          </w:p>
        </w:tc>
        <w:tc>
          <w:tcPr>
            <w:tcW w:w="878" w:type="dxa"/>
          </w:tcPr>
          <w:p w14:paraId="24909D0A" w14:textId="4C24A46C" w:rsidR="00B15D7B" w:rsidRPr="00585608" w:rsidRDefault="00574DF1" w:rsidP="00585608">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End-to-End report latency</w:t>
            </w:r>
          </w:p>
        </w:tc>
        <w:tc>
          <w:tcPr>
            <w:tcW w:w="835" w:type="dxa"/>
          </w:tcPr>
          <w:p w14:paraId="2DD794F5" w14:textId="77777777" w:rsidR="00574DF1" w:rsidRPr="00574DF1" w:rsidRDefault="00574DF1" w:rsidP="00585608">
            <w:pPr>
              <w:pStyle w:val="BodyText"/>
              <w:spacing w:after="0"/>
              <w:jc w:val="left"/>
              <w:rPr>
                <w:rFonts w:ascii="Arial" w:hAnsi="Arial" w:cs="Arial"/>
                <w:b/>
                <w:bCs/>
                <w:sz w:val="16"/>
                <w:szCs w:val="16"/>
                <w:lang w:eastAsia="zh-CN"/>
              </w:rPr>
            </w:pPr>
            <w:r w:rsidRPr="00574DF1">
              <w:rPr>
                <w:rFonts w:ascii="Arial" w:hAnsi="Arial" w:cs="Arial"/>
                <w:b/>
                <w:bCs/>
                <w:sz w:val="16"/>
                <w:szCs w:val="16"/>
                <w:lang w:eastAsia="zh-CN"/>
              </w:rPr>
              <w:t>Report type</w:t>
            </w:r>
          </w:p>
          <w:p w14:paraId="5AE5476C" w14:textId="77777777" w:rsidR="00B15D7B" w:rsidRPr="00585608" w:rsidRDefault="00B15D7B" w:rsidP="00585608">
            <w:pPr>
              <w:pStyle w:val="BodyText"/>
              <w:spacing w:after="0"/>
              <w:jc w:val="left"/>
              <w:rPr>
                <w:rFonts w:ascii="Arial" w:hAnsi="Arial" w:cs="Arial"/>
                <w:b/>
                <w:bCs/>
                <w:sz w:val="16"/>
                <w:szCs w:val="16"/>
                <w:lang w:eastAsia="zh-CN"/>
              </w:rPr>
            </w:pPr>
          </w:p>
        </w:tc>
        <w:tc>
          <w:tcPr>
            <w:tcW w:w="974" w:type="dxa"/>
          </w:tcPr>
          <w:p w14:paraId="2056AB35" w14:textId="77777777" w:rsidR="00574DF1" w:rsidRPr="00574DF1" w:rsidRDefault="00574DF1" w:rsidP="00585608">
            <w:pPr>
              <w:pStyle w:val="BodyText"/>
              <w:spacing w:after="0"/>
              <w:jc w:val="left"/>
              <w:rPr>
                <w:rFonts w:ascii="Arial" w:hAnsi="Arial" w:cs="Arial"/>
                <w:b/>
                <w:bCs/>
                <w:sz w:val="16"/>
                <w:szCs w:val="16"/>
                <w:lang w:eastAsia="zh-CN"/>
              </w:rPr>
            </w:pPr>
            <w:r w:rsidRPr="00574DF1">
              <w:rPr>
                <w:rFonts w:ascii="Arial" w:hAnsi="Arial" w:cs="Arial"/>
                <w:b/>
                <w:bCs/>
                <w:sz w:val="16"/>
                <w:szCs w:val="16"/>
                <w:lang w:eastAsia="zh-CN"/>
              </w:rPr>
              <w:t>Security and Privacy</w:t>
            </w:r>
          </w:p>
          <w:p w14:paraId="28F1DC51" w14:textId="77777777" w:rsidR="00B15D7B" w:rsidRPr="00585608" w:rsidRDefault="00B15D7B" w:rsidP="00585608">
            <w:pPr>
              <w:pStyle w:val="BodyText"/>
              <w:spacing w:after="0"/>
              <w:jc w:val="left"/>
              <w:rPr>
                <w:rFonts w:ascii="Arial" w:hAnsi="Arial" w:cs="Arial"/>
                <w:b/>
                <w:bCs/>
                <w:sz w:val="16"/>
                <w:szCs w:val="16"/>
                <w:lang w:eastAsia="zh-CN"/>
              </w:rPr>
            </w:pPr>
          </w:p>
        </w:tc>
      </w:tr>
      <w:tr w:rsidR="0087260E" w14:paraId="3ABD24D3" w14:textId="77777777" w:rsidTr="0019246D">
        <w:tc>
          <w:tcPr>
            <w:tcW w:w="1113" w:type="dxa"/>
          </w:tcPr>
          <w:p w14:paraId="00B496C5" w14:textId="5F7E3871" w:rsidR="00B15D7B" w:rsidRPr="00585608" w:rsidRDefault="0019246D" w:rsidP="00585608">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EVEX</w:t>
            </w:r>
          </w:p>
        </w:tc>
        <w:tc>
          <w:tcPr>
            <w:tcW w:w="1198" w:type="dxa"/>
          </w:tcPr>
          <w:p w14:paraId="2B08AE47" w14:textId="105A84A4" w:rsidR="00B15D7B" w:rsidRPr="00585608" w:rsidRDefault="0019246D" w:rsidP="00585608">
            <w:pPr>
              <w:pStyle w:val="BodyText"/>
              <w:spacing w:after="0"/>
              <w:jc w:val="left"/>
              <w:rPr>
                <w:rFonts w:ascii="Arial" w:hAnsi="Arial" w:cs="Arial"/>
                <w:b/>
                <w:bCs/>
                <w:sz w:val="16"/>
                <w:szCs w:val="16"/>
                <w:lang w:eastAsia="zh-CN"/>
              </w:rPr>
            </w:pPr>
            <w:r w:rsidRPr="0019246D">
              <w:rPr>
                <w:rFonts w:ascii="Arial" w:hAnsi="Arial" w:cs="Arial"/>
                <w:b/>
                <w:bCs/>
                <w:sz w:val="16"/>
                <w:szCs w:val="16"/>
                <w:lang w:eastAsia="zh-CN"/>
              </w:rPr>
              <w:t>DCAF/ASP</w:t>
            </w:r>
          </w:p>
        </w:tc>
        <w:tc>
          <w:tcPr>
            <w:tcW w:w="2094" w:type="dxa"/>
          </w:tcPr>
          <w:p w14:paraId="0712A1CE" w14:textId="1E7D229F" w:rsidR="00B15D7B" w:rsidRPr="00585608" w:rsidRDefault="0019246D" w:rsidP="00585608">
            <w:pPr>
              <w:pStyle w:val="BodyText"/>
              <w:jc w:val="left"/>
              <w:rPr>
                <w:rFonts w:ascii="Arial" w:hAnsi="Arial" w:cs="Arial"/>
                <w:b/>
                <w:bCs/>
                <w:sz w:val="16"/>
                <w:szCs w:val="16"/>
                <w:lang w:eastAsia="zh-CN"/>
              </w:rPr>
            </w:pPr>
            <w:r w:rsidRPr="0019246D">
              <w:rPr>
                <w:rFonts w:ascii="Arial" w:hAnsi="Arial" w:cs="Arial"/>
                <w:b/>
                <w:bCs/>
                <w:sz w:val="16"/>
                <w:szCs w:val="16"/>
                <w:lang w:eastAsia="zh-CN"/>
              </w:rPr>
              <w:t>RRC_IDLE, RRC_INACTIVE,</w:t>
            </w:r>
            <w:r w:rsidR="0087260E" w:rsidRPr="00585608">
              <w:rPr>
                <w:rFonts w:ascii="Arial" w:hAnsi="Arial" w:cs="Arial"/>
                <w:b/>
                <w:bCs/>
                <w:sz w:val="16"/>
                <w:szCs w:val="16"/>
                <w:lang w:eastAsia="zh-CN"/>
              </w:rPr>
              <w:t xml:space="preserve"> </w:t>
            </w:r>
            <w:r w:rsidRPr="0019246D">
              <w:rPr>
                <w:rFonts w:ascii="Arial" w:hAnsi="Arial" w:cs="Arial"/>
                <w:b/>
                <w:bCs/>
                <w:sz w:val="16"/>
                <w:szCs w:val="16"/>
                <w:lang w:eastAsia="zh-CN"/>
              </w:rPr>
              <w:t>RRC_CONNECTED</w:t>
            </w:r>
          </w:p>
        </w:tc>
        <w:tc>
          <w:tcPr>
            <w:tcW w:w="920" w:type="dxa"/>
          </w:tcPr>
          <w:p w14:paraId="70D609CD" w14:textId="3C65791A" w:rsidR="00B15D7B" w:rsidRPr="00585608" w:rsidRDefault="00E55547" w:rsidP="00585608">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All report size</w:t>
            </w:r>
          </w:p>
        </w:tc>
        <w:tc>
          <w:tcPr>
            <w:tcW w:w="1048" w:type="dxa"/>
          </w:tcPr>
          <w:p w14:paraId="09DCECBE" w14:textId="77777777" w:rsidR="00E55547" w:rsidRPr="00E55547" w:rsidRDefault="00E55547" w:rsidP="00585608">
            <w:pPr>
              <w:pStyle w:val="BodyText"/>
              <w:spacing w:after="0"/>
              <w:jc w:val="left"/>
              <w:rPr>
                <w:rFonts w:ascii="Arial" w:hAnsi="Arial" w:cs="Arial"/>
                <w:b/>
                <w:bCs/>
                <w:sz w:val="16"/>
                <w:szCs w:val="16"/>
                <w:lang w:eastAsia="zh-CN"/>
              </w:rPr>
            </w:pPr>
            <w:r w:rsidRPr="00E55547">
              <w:rPr>
                <w:rFonts w:ascii="Arial" w:hAnsi="Arial" w:cs="Arial"/>
                <w:b/>
                <w:bCs/>
                <w:sz w:val="16"/>
                <w:szCs w:val="16"/>
                <w:lang w:eastAsia="zh-CN"/>
              </w:rPr>
              <w:t xml:space="preserve">Application layer data, </w:t>
            </w:r>
          </w:p>
          <w:p w14:paraId="7B72E9FF" w14:textId="77777777" w:rsidR="00E55547" w:rsidRPr="00E55547" w:rsidRDefault="00E55547" w:rsidP="00585608">
            <w:pPr>
              <w:pStyle w:val="BodyText"/>
              <w:spacing w:after="0"/>
              <w:jc w:val="left"/>
              <w:rPr>
                <w:rFonts w:ascii="Arial" w:hAnsi="Arial" w:cs="Arial"/>
                <w:b/>
                <w:bCs/>
                <w:sz w:val="16"/>
                <w:szCs w:val="16"/>
                <w:lang w:eastAsia="zh-CN"/>
              </w:rPr>
            </w:pPr>
            <w:r w:rsidRPr="00E55547">
              <w:rPr>
                <w:rFonts w:ascii="Arial" w:hAnsi="Arial" w:cs="Arial"/>
                <w:b/>
                <w:bCs/>
                <w:sz w:val="16"/>
                <w:szCs w:val="16"/>
                <w:lang w:eastAsia="zh-CN"/>
              </w:rPr>
              <w:t xml:space="preserve">Other UE measurements </w:t>
            </w:r>
          </w:p>
          <w:p w14:paraId="5E42FB3D" w14:textId="77777777" w:rsidR="00B15D7B" w:rsidRPr="00585608" w:rsidRDefault="00B15D7B" w:rsidP="00585608">
            <w:pPr>
              <w:pStyle w:val="BodyText"/>
              <w:spacing w:after="0"/>
              <w:jc w:val="left"/>
              <w:rPr>
                <w:rFonts w:ascii="Arial" w:hAnsi="Arial" w:cs="Arial"/>
                <w:b/>
                <w:bCs/>
                <w:sz w:val="16"/>
                <w:szCs w:val="16"/>
                <w:lang w:eastAsia="zh-CN"/>
              </w:rPr>
            </w:pPr>
          </w:p>
        </w:tc>
        <w:tc>
          <w:tcPr>
            <w:tcW w:w="878" w:type="dxa"/>
          </w:tcPr>
          <w:p w14:paraId="4AAD3BD6" w14:textId="581B6BF6" w:rsidR="00B15D7B" w:rsidRPr="00585608" w:rsidRDefault="00E55547" w:rsidP="00585608">
            <w:pPr>
              <w:pStyle w:val="BodyText"/>
              <w:jc w:val="left"/>
              <w:rPr>
                <w:rFonts w:ascii="Arial" w:hAnsi="Arial" w:cs="Arial"/>
                <w:b/>
                <w:bCs/>
                <w:sz w:val="16"/>
                <w:szCs w:val="16"/>
                <w:lang w:eastAsia="zh-CN"/>
              </w:rPr>
            </w:pPr>
            <w:r w:rsidRPr="00E55547">
              <w:rPr>
                <w:rFonts w:ascii="Arial" w:hAnsi="Arial" w:cs="Arial"/>
                <w:b/>
                <w:bCs/>
                <w:sz w:val="16"/>
                <w:szCs w:val="16"/>
                <w:lang w:eastAsia="zh-CN"/>
              </w:rPr>
              <w:t>Forwarding latency between UE and DCAF</w:t>
            </w:r>
          </w:p>
        </w:tc>
        <w:tc>
          <w:tcPr>
            <w:tcW w:w="835" w:type="dxa"/>
          </w:tcPr>
          <w:p w14:paraId="79F710E3" w14:textId="77777777" w:rsidR="0087260E" w:rsidRPr="0087260E" w:rsidRDefault="0087260E" w:rsidP="00585608">
            <w:pPr>
              <w:pStyle w:val="BodyText"/>
              <w:spacing w:after="0"/>
              <w:jc w:val="left"/>
              <w:rPr>
                <w:rFonts w:ascii="Arial" w:hAnsi="Arial" w:cs="Arial"/>
                <w:b/>
                <w:bCs/>
                <w:sz w:val="16"/>
                <w:szCs w:val="16"/>
                <w:lang w:eastAsia="zh-CN"/>
              </w:rPr>
            </w:pPr>
            <w:r w:rsidRPr="0087260E">
              <w:rPr>
                <w:rFonts w:ascii="Arial" w:hAnsi="Arial" w:cs="Arial"/>
                <w:b/>
                <w:bCs/>
                <w:sz w:val="16"/>
                <w:szCs w:val="16"/>
                <w:lang w:eastAsia="zh-CN"/>
              </w:rPr>
              <w:t>Over user plane</w:t>
            </w:r>
          </w:p>
          <w:p w14:paraId="72DD5110" w14:textId="77777777" w:rsidR="00B15D7B" w:rsidRPr="00585608" w:rsidRDefault="00B15D7B" w:rsidP="00585608">
            <w:pPr>
              <w:pStyle w:val="BodyText"/>
              <w:spacing w:after="0"/>
              <w:jc w:val="left"/>
              <w:rPr>
                <w:rFonts w:ascii="Arial" w:hAnsi="Arial" w:cs="Arial"/>
                <w:b/>
                <w:bCs/>
                <w:sz w:val="16"/>
                <w:szCs w:val="16"/>
                <w:lang w:eastAsia="zh-CN"/>
              </w:rPr>
            </w:pPr>
          </w:p>
        </w:tc>
        <w:tc>
          <w:tcPr>
            <w:tcW w:w="974" w:type="dxa"/>
          </w:tcPr>
          <w:p w14:paraId="3618C4B0" w14:textId="77777777" w:rsidR="0087260E" w:rsidRPr="0087260E" w:rsidRDefault="0087260E" w:rsidP="00585608">
            <w:pPr>
              <w:pStyle w:val="BodyText"/>
              <w:spacing w:after="0"/>
              <w:jc w:val="left"/>
              <w:rPr>
                <w:rFonts w:ascii="Arial" w:hAnsi="Arial" w:cs="Arial"/>
                <w:b/>
                <w:bCs/>
                <w:sz w:val="16"/>
                <w:szCs w:val="16"/>
                <w:lang w:eastAsia="zh-CN"/>
              </w:rPr>
            </w:pPr>
            <w:r w:rsidRPr="0087260E">
              <w:rPr>
                <w:rFonts w:ascii="Arial" w:hAnsi="Arial" w:cs="Arial"/>
                <w:b/>
                <w:bCs/>
                <w:sz w:val="16"/>
                <w:szCs w:val="16"/>
                <w:lang w:eastAsia="zh-CN"/>
              </w:rPr>
              <w:t>User plane security,</w:t>
            </w:r>
          </w:p>
          <w:p w14:paraId="6F3E665B" w14:textId="77777777" w:rsidR="0087260E" w:rsidRPr="0087260E" w:rsidRDefault="0087260E" w:rsidP="00585608">
            <w:pPr>
              <w:pStyle w:val="BodyText"/>
              <w:spacing w:after="0"/>
              <w:jc w:val="left"/>
              <w:rPr>
                <w:rFonts w:ascii="Arial" w:hAnsi="Arial" w:cs="Arial"/>
                <w:b/>
                <w:bCs/>
                <w:sz w:val="16"/>
                <w:szCs w:val="16"/>
                <w:lang w:eastAsia="zh-CN"/>
              </w:rPr>
            </w:pPr>
            <w:r w:rsidRPr="0087260E">
              <w:rPr>
                <w:rFonts w:ascii="Arial" w:hAnsi="Arial" w:cs="Arial"/>
                <w:b/>
                <w:bCs/>
                <w:sz w:val="16"/>
                <w:szCs w:val="16"/>
                <w:lang w:eastAsia="zh-CN"/>
              </w:rPr>
              <w:t xml:space="preserve">Privacy via user consent </w:t>
            </w:r>
          </w:p>
          <w:p w14:paraId="2F7BC83A" w14:textId="77777777" w:rsidR="00B15D7B" w:rsidRPr="00585608" w:rsidRDefault="00B15D7B" w:rsidP="00585608">
            <w:pPr>
              <w:pStyle w:val="BodyText"/>
              <w:spacing w:after="0"/>
              <w:jc w:val="left"/>
              <w:rPr>
                <w:rFonts w:ascii="Arial" w:hAnsi="Arial" w:cs="Arial"/>
                <w:b/>
                <w:bCs/>
                <w:sz w:val="16"/>
                <w:szCs w:val="16"/>
                <w:lang w:eastAsia="zh-CN"/>
              </w:rPr>
            </w:pPr>
          </w:p>
        </w:tc>
      </w:tr>
    </w:tbl>
    <w:p w14:paraId="07A81F7C" w14:textId="77777777" w:rsidR="00B15D7B" w:rsidRDefault="00B15D7B" w:rsidP="00B307B0">
      <w:pPr>
        <w:pStyle w:val="BodyText"/>
        <w:spacing w:after="0"/>
        <w:jc w:val="left"/>
        <w:rPr>
          <w:rFonts w:ascii="Arial" w:hAnsi="Arial" w:cs="Arial"/>
          <w:b/>
          <w:bCs/>
          <w:lang w:eastAsia="zh-CN"/>
        </w:rPr>
      </w:pPr>
    </w:p>
    <w:p w14:paraId="605F9D0E" w14:textId="51A8B6D4" w:rsidR="00565BC5" w:rsidRPr="004916E9" w:rsidRDefault="00565BC5" w:rsidP="00565BC5">
      <w:pPr>
        <w:pStyle w:val="BodyText"/>
        <w:spacing w:after="0"/>
        <w:jc w:val="left"/>
        <w:rPr>
          <w:rFonts w:ascii="Arial" w:hAnsi="Arial" w:cs="Arial"/>
        </w:rPr>
      </w:pPr>
      <w:r w:rsidRPr="004916E9">
        <w:rPr>
          <w:rFonts w:ascii="Arial" w:hAnsi="Arial" w:cs="Arial"/>
          <w:lang w:eastAsia="zh-CN"/>
        </w:rPr>
        <w:t xml:space="preserve">In our understanding, RAN2 can collaborate with SA2 and SA4 to re-adjust the existing data collection framework for collecting the data from UE Application(s) and </w:t>
      </w:r>
      <w:r w:rsidRPr="004916E9">
        <w:rPr>
          <w:rFonts w:ascii="Arial" w:hAnsi="Arial" w:cs="Arial"/>
        </w:rPr>
        <w:t>Data Collection AF via the Event Exposure (EVEX)</w:t>
      </w:r>
      <w:r w:rsidRPr="004916E9">
        <w:rPr>
          <w:rFonts w:ascii="Arial" w:hAnsi="Arial" w:cs="Arial"/>
          <w:b/>
          <w:bCs/>
          <w:lang w:eastAsia="zh-CN"/>
        </w:rPr>
        <w:t xml:space="preserve"> </w:t>
      </w:r>
      <w:r w:rsidRPr="004916E9">
        <w:rPr>
          <w:rFonts w:ascii="Arial" w:hAnsi="Arial" w:cs="Arial"/>
          <w:lang w:eastAsia="zh-CN"/>
        </w:rPr>
        <w:t xml:space="preserve">framework for RAN AI/ML data for offline training. The general framework </w:t>
      </w:r>
      <w:r w:rsidRPr="004916E9">
        <w:rPr>
          <w:rFonts w:ascii="Arial" w:hAnsi="Arial" w:cs="Arial"/>
        </w:rPr>
        <w:t>for the user plane solution is that:</w:t>
      </w:r>
    </w:p>
    <w:p w14:paraId="23DF0399" w14:textId="1A08AC57" w:rsidR="00C03F9F" w:rsidRPr="004916E9" w:rsidRDefault="00C03F9F" w:rsidP="004A67CC">
      <w:pPr>
        <w:pStyle w:val="ListParagraph"/>
        <w:numPr>
          <w:ilvl w:val="0"/>
          <w:numId w:val="13"/>
        </w:numPr>
        <w:contextualSpacing w:val="0"/>
        <w:rPr>
          <w:rFonts w:ascii="Arial" w:hAnsi="Arial" w:cs="Arial"/>
        </w:rPr>
      </w:pPr>
      <w:r w:rsidRPr="004916E9">
        <w:rPr>
          <w:rFonts w:ascii="Arial" w:hAnsi="Arial" w:cs="Arial"/>
        </w:rPr>
        <w:t>Via SLA with the ASP, operators can configure the DCAF with instructions that control the procedures of permissible UE data collection and permissible event exposure by the DCAF of its collected UE data to event consumers (e.g., NWDAF or ASP).</w:t>
      </w:r>
    </w:p>
    <w:p w14:paraId="37D0E930" w14:textId="17E0BDD3" w:rsidR="00864930" w:rsidRPr="004916E9" w:rsidRDefault="00864930" w:rsidP="004A67CC">
      <w:pPr>
        <w:pStyle w:val="ListParagraph"/>
        <w:numPr>
          <w:ilvl w:val="0"/>
          <w:numId w:val="13"/>
        </w:numPr>
        <w:contextualSpacing w:val="0"/>
        <w:rPr>
          <w:rFonts w:ascii="Arial" w:hAnsi="Arial" w:cs="Arial"/>
        </w:rPr>
      </w:pPr>
      <w:r w:rsidRPr="004916E9">
        <w:rPr>
          <w:rFonts w:ascii="Arial" w:hAnsi="Arial" w:cs="Arial"/>
        </w:rPr>
        <w:t>UE is also provisioned regarding the allowed</w:t>
      </w:r>
      <w:r w:rsidR="005F5CF3" w:rsidRPr="004916E9">
        <w:rPr>
          <w:rFonts w:ascii="Arial" w:hAnsi="Arial" w:cs="Arial"/>
        </w:rPr>
        <w:t>/</w:t>
      </w:r>
      <w:r w:rsidRPr="004916E9">
        <w:rPr>
          <w:rFonts w:ascii="Arial" w:hAnsi="Arial" w:cs="Arial"/>
        </w:rPr>
        <w:t xml:space="preserve">exposed data by </w:t>
      </w:r>
      <w:r w:rsidR="00A33EAE" w:rsidRPr="004916E9">
        <w:rPr>
          <w:rFonts w:ascii="Arial" w:hAnsi="Arial" w:cs="Arial"/>
        </w:rPr>
        <w:t>Application Service Provider (</w:t>
      </w:r>
      <w:r w:rsidRPr="004916E9">
        <w:rPr>
          <w:rFonts w:ascii="Arial" w:hAnsi="Arial" w:cs="Arial"/>
        </w:rPr>
        <w:t>ASP</w:t>
      </w:r>
      <w:r w:rsidR="00A33EAE" w:rsidRPr="004916E9">
        <w:rPr>
          <w:rFonts w:ascii="Arial" w:hAnsi="Arial" w:cs="Arial"/>
        </w:rPr>
        <w:t>)</w:t>
      </w:r>
      <w:r w:rsidRPr="004916E9">
        <w:rPr>
          <w:rFonts w:ascii="Arial" w:hAnsi="Arial" w:cs="Arial"/>
        </w:rPr>
        <w:t>.</w:t>
      </w:r>
    </w:p>
    <w:p w14:paraId="648EB512" w14:textId="562412FD" w:rsidR="00864930" w:rsidRPr="004916E9" w:rsidRDefault="00864930" w:rsidP="004A67CC">
      <w:pPr>
        <w:pStyle w:val="ListParagraph"/>
        <w:numPr>
          <w:ilvl w:val="0"/>
          <w:numId w:val="13"/>
        </w:numPr>
        <w:contextualSpacing w:val="0"/>
        <w:rPr>
          <w:rFonts w:ascii="Arial" w:hAnsi="Arial" w:cs="Arial"/>
        </w:rPr>
      </w:pPr>
      <w:r w:rsidRPr="004916E9">
        <w:rPr>
          <w:rFonts w:ascii="Arial" w:hAnsi="Arial" w:cs="Arial"/>
        </w:rPr>
        <w:lastRenderedPageBreak/>
        <w:t>When ASP sends</w:t>
      </w:r>
      <w:r w:rsidR="005F5CF3" w:rsidRPr="004916E9">
        <w:rPr>
          <w:rFonts w:ascii="Arial" w:hAnsi="Arial" w:cs="Arial"/>
        </w:rPr>
        <w:t xml:space="preserve"> the</w:t>
      </w:r>
      <w:r w:rsidRPr="004916E9">
        <w:rPr>
          <w:rFonts w:ascii="Arial" w:hAnsi="Arial" w:cs="Arial"/>
        </w:rPr>
        <w:t xml:space="preserve"> data collection request to DCAF, DCAF will determine whether the requested parameters are allowed to be collected or not.</w:t>
      </w:r>
    </w:p>
    <w:p w14:paraId="51C55D30" w14:textId="77777777" w:rsidR="00864930" w:rsidRPr="004916E9" w:rsidRDefault="00864930" w:rsidP="004A67CC">
      <w:pPr>
        <w:pStyle w:val="ListParagraph"/>
        <w:numPr>
          <w:ilvl w:val="0"/>
          <w:numId w:val="13"/>
        </w:numPr>
        <w:contextualSpacing w:val="0"/>
        <w:rPr>
          <w:rFonts w:ascii="Arial" w:hAnsi="Arial" w:cs="Arial"/>
        </w:rPr>
      </w:pPr>
      <w:r w:rsidRPr="004916E9">
        <w:rPr>
          <w:rFonts w:ascii="Arial" w:hAnsi="Arial" w:cs="Arial"/>
        </w:rPr>
        <w:t>UE reports the allowed/requested parameters as defined in 2 and 3 to DCAF via the user plane connection (using HTTPS).</w:t>
      </w:r>
    </w:p>
    <w:p w14:paraId="7AB8BAA8" w14:textId="531B3FDB" w:rsidR="00864930" w:rsidRPr="004916E9" w:rsidRDefault="00864930" w:rsidP="004A67CC">
      <w:pPr>
        <w:pStyle w:val="ListParagraph"/>
        <w:numPr>
          <w:ilvl w:val="0"/>
          <w:numId w:val="13"/>
        </w:numPr>
        <w:contextualSpacing w:val="0"/>
        <w:rPr>
          <w:rFonts w:ascii="Arial" w:hAnsi="Arial" w:cs="Arial"/>
        </w:rPr>
      </w:pPr>
      <w:r w:rsidRPr="004916E9">
        <w:rPr>
          <w:rFonts w:ascii="Arial" w:hAnsi="Arial" w:cs="Arial"/>
        </w:rPr>
        <w:t>DCAF reports data to ASP.</w:t>
      </w:r>
    </w:p>
    <w:p w14:paraId="635AB543" w14:textId="77777777" w:rsidR="00A00ACB" w:rsidRPr="004916E9" w:rsidRDefault="00A00ACB" w:rsidP="00A00ACB">
      <w:pPr>
        <w:rPr>
          <w:rFonts w:ascii="Arial" w:hAnsi="Arial" w:cs="Arial"/>
        </w:rPr>
      </w:pPr>
    </w:p>
    <w:p w14:paraId="3695C8B4" w14:textId="04462F33" w:rsidR="009A76DF" w:rsidRPr="004916E9" w:rsidRDefault="00A00ACB" w:rsidP="009A76DF">
      <w:pPr>
        <w:pStyle w:val="BodyText"/>
        <w:spacing w:after="0"/>
        <w:jc w:val="left"/>
        <w:rPr>
          <w:rFonts w:ascii="Arial" w:hAnsi="Arial" w:cs="Arial"/>
          <w:b/>
          <w:bCs/>
        </w:rPr>
      </w:pPr>
      <w:r w:rsidRPr="004916E9">
        <w:rPr>
          <w:rFonts w:ascii="Arial" w:hAnsi="Arial" w:cs="Arial"/>
          <w:b/>
          <w:bCs/>
        </w:rPr>
        <w:t xml:space="preserve">Proposal </w:t>
      </w:r>
      <w:r w:rsidR="004A67CC">
        <w:rPr>
          <w:rFonts w:ascii="Arial" w:hAnsi="Arial" w:cs="Arial"/>
          <w:b/>
          <w:bCs/>
        </w:rPr>
        <w:t>2</w:t>
      </w:r>
      <w:r w:rsidRPr="004916E9">
        <w:rPr>
          <w:rFonts w:ascii="Arial" w:hAnsi="Arial" w:cs="Arial"/>
          <w:b/>
          <w:bCs/>
        </w:rPr>
        <w:t xml:space="preserve">: </w:t>
      </w:r>
      <w:r w:rsidR="009A76DF" w:rsidRPr="004916E9">
        <w:rPr>
          <w:rFonts w:ascii="Arial" w:hAnsi="Arial" w:cs="Arial"/>
          <w:b/>
          <w:bCs/>
          <w:lang w:eastAsia="zh-CN"/>
        </w:rPr>
        <w:t>RAN2 can collaborate with SA2 and SA4 to re-adjust</w:t>
      </w:r>
      <w:r w:rsidR="00826765" w:rsidRPr="004916E9">
        <w:rPr>
          <w:rFonts w:ascii="Arial" w:hAnsi="Arial" w:cs="Arial"/>
          <w:b/>
          <w:bCs/>
          <w:lang w:eastAsia="zh-CN"/>
        </w:rPr>
        <w:t>, as necessary,</w:t>
      </w:r>
      <w:r w:rsidR="009A76DF" w:rsidRPr="004916E9">
        <w:rPr>
          <w:rFonts w:ascii="Arial" w:hAnsi="Arial" w:cs="Arial"/>
          <w:b/>
          <w:bCs/>
          <w:lang w:eastAsia="zh-CN"/>
        </w:rPr>
        <w:t xml:space="preserve"> the existing data collection framework for collecting the data from UE Application(s) and </w:t>
      </w:r>
      <w:r w:rsidR="009A76DF" w:rsidRPr="004916E9">
        <w:rPr>
          <w:rFonts w:ascii="Arial" w:hAnsi="Arial" w:cs="Arial"/>
          <w:b/>
          <w:bCs/>
        </w:rPr>
        <w:t>Event Exposure (</w:t>
      </w:r>
      <w:r w:rsidR="00F913D2" w:rsidRPr="004916E9">
        <w:rPr>
          <w:rFonts w:ascii="Arial" w:hAnsi="Arial" w:cs="Arial"/>
          <w:b/>
          <w:bCs/>
        </w:rPr>
        <w:t>EVEX)</w:t>
      </w:r>
      <w:r w:rsidR="00F913D2" w:rsidRPr="004916E9">
        <w:rPr>
          <w:rFonts w:ascii="Arial" w:hAnsi="Arial" w:cs="Arial"/>
          <w:b/>
          <w:bCs/>
          <w:lang w:eastAsia="zh-CN"/>
        </w:rPr>
        <w:t xml:space="preserve"> mechanism</w:t>
      </w:r>
      <w:r w:rsidR="009A76DF" w:rsidRPr="004916E9">
        <w:rPr>
          <w:rFonts w:ascii="Arial" w:hAnsi="Arial" w:cs="Arial"/>
          <w:b/>
          <w:bCs/>
          <w:lang w:eastAsia="zh-CN"/>
        </w:rPr>
        <w:t xml:space="preserve"> for RAN AI/ML data for offline training. The general framework </w:t>
      </w:r>
      <w:r w:rsidR="009A76DF" w:rsidRPr="004916E9">
        <w:rPr>
          <w:rFonts w:ascii="Arial" w:hAnsi="Arial" w:cs="Arial"/>
          <w:b/>
          <w:bCs/>
        </w:rPr>
        <w:t>for the user plane solution is that:</w:t>
      </w:r>
    </w:p>
    <w:p w14:paraId="58C178DC" w14:textId="77777777" w:rsidR="00F913D2" w:rsidRPr="004916E9" w:rsidRDefault="00F913D2" w:rsidP="004A67CC">
      <w:pPr>
        <w:pStyle w:val="ListParagraph"/>
        <w:numPr>
          <w:ilvl w:val="0"/>
          <w:numId w:val="14"/>
        </w:numPr>
        <w:contextualSpacing w:val="0"/>
        <w:rPr>
          <w:rFonts w:ascii="Arial" w:hAnsi="Arial" w:cs="Arial"/>
          <w:b/>
          <w:bCs/>
        </w:rPr>
      </w:pPr>
      <w:r w:rsidRPr="004916E9">
        <w:rPr>
          <w:rFonts w:ascii="Arial" w:hAnsi="Arial" w:cs="Arial"/>
          <w:b/>
          <w:bCs/>
        </w:rPr>
        <w:t>Via SLA with the ASP, operators can configure the DCAF with instructions that control the procedures of permissible UE data collection and permissible event exposure by the DCAF of its collected UE data to event consumers (e.g., NWDAF or ASP).</w:t>
      </w:r>
    </w:p>
    <w:p w14:paraId="08414DB5" w14:textId="77777777" w:rsidR="009A76DF" w:rsidRPr="004916E9" w:rsidRDefault="009A76DF" w:rsidP="004A67CC">
      <w:pPr>
        <w:pStyle w:val="ListParagraph"/>
        <w:numPr>
          <w:ilvl w:val="0"/>
          <w:numId w:val="14"/>
        </w:numPr>
        <w:contextualSpacing w:val="0"/>
        <w:rPr>
          <w:rFonts w:ascii="Arial" w:hAnsi="Arial" w:cs="Arial"/>
          <w:b/>
          <w:bCs/>
        </w:rPr>
      </w:pPr>
      <w:r w:rsidRPr="004916E9">
        <w:rPr>
          <w:rFonts w:ascii="Arial" w:hAnsi="Arial" w:cs="Arial"/>
          <w:b/>
          <w:bCs/>
        </w:rPr>
        <w:t>UE is also provisioned regarding the allowed/exposed data by Application Service Provider (ASP).</w:t>
      </w:r>
    </w:p>
    <w:p w14:paraId="4C4EC975" w14:textId="77777777" w:rsidR="009A76DF" w:rsidRPr="004916E9" w:rsidRDefault="009A76DF" w:rsidP="004A67CC">
      <w:pPr>
        <w:pStyle w:val="ListParagraph"/>
        <w:numPr>
          <w:ilvl w:val="0"/>
          <w:numId w:val="14"/>
        </w:numPr>
        <w:contextualSpacing w:val="0"/>
        <w:rPr>
          <w:rFonts w:ascii="Arial" w:hAnsi="Arial" w:cs="Arial"/>
          <w:b/>
          <w:bCs/>
        </w:rPr>
      </w:pPr>
      <w:r w:rsidRPr="004916E9">
        <w:rPr>
          <w:rFonts w:ascii="Arial" w:hAnsi="Arial" w:cs="Arial"/>
          <w:b/>
          <w:bCs/>
        </w:rPr>
        <w:t>When ASP sends the data collection request to DCAF, DCAF will determine whether the requested parameters are allowed to be collected or not.</w:t>
      </w:r>
    </w:p>
    <w:p w14:paraId="059369E5" w14:textId="77777777" w:rsidR="009A76DF" w:rsidRPr="004916E9" w:rsidRDefault="009A76DF" w:rsidP="004A67CC">
      <w:pPr>
        <w:pStyle w:val="ListParagraph"/>
        <w:numPr>
          <w:ilvl w:val="0"/>
          <w:numId w:val="14"/>
        </w:numPr>
        <w:contextualSpacing w:val="0"/>
        <w:rPr>
          <w:rFonts w:ascii="Arial" w:hAnsi="Arial" w:cs="Arial"/>
          <w:b/>
          <w:bCs/>
        </w:rPr>
      </w:pPr>
      <w:r w:rsidRPr="004916E9">
        <w:rPr>
          <w:rFonts w:ascii="Arial" w:hAnsi="Arial" w:cs="Arial"/>
          <w:b/>
          <w:bCs/>
        </w:rPr>
        <w:t>UE reports the allowed/requested parameters as defined in 2 and 3 to DCAF via the user plane connection (using HTTPS).</w:t>
      </w:r>
    </w:p>
    <w:p w14:paraId="0352283F" w14:textId="77777777" w:rsidR="009A76DF" w:rsidRPr="004916E9" w:rsidRDefault="009A76DF" w:rsidP="004A67CC">
      <w:pPr>
        <w:pStyle w:val="ListParagraph"/>
        <w:numPr>
          <w:ilvl w:val="0"/>
          <w:numId w:val="14"/>
        </w:numPr>
        <w:contextualSpacing w:val="0"/>
        <w:rPr>
          <w:rFonts w:ascii="Arial" w:hAnsi="Arial" w:cs="Arial"/>
          <w:b/>
          <w:bCs/>
        </w:rPr>
      </w:pPr>
      <w:r w:rsidRPr="004916E9">
        <w:rPr>
          <w:rFonts w:ascii="Arial" w:hAnsi="Arial" w:cs="Arial"/>
          <w:b/>
          <w:bCs/>
        </w:rPr>
        <w:t>DCAF reports data to ASP.</w:t>
      </w:r>
    </w:p>
    <w:p w14:paraId="12443F14" w14:textId="77777777" w:rsidR="00A00ACB" w:rsidRPr="004916E9" w:rsidRDefault="00A00ACB" w:rsidP="00A00ACB">
      <w:pPr>
        <w:rPr>
          <w:rFonts w:ascii="Arial" w:hAnsi="Arial" w:cs="Arial"/>
          <w:b/>
          <w:bCs/>
        </w:rPr>
      </w:pPr>
    </w:p>
    <w:p w14:paraId="56262EDD" w14:textId="7353C4A2" w:rsidR="00A00ACB" w:rsidRPr="004916E9" w:rsidRDefault="00892C2C" w:rsidP="00A00ACB">
      <w:pPr>
        <w:rPr>
          <w:rFonts w:ascii="Arial" w:hAnsi="Arial" w:cs="Arial"/>
          <w:b/>
          <w:bCs/>
        </w:rPr>
      </w:pPr>
      <w:r w:rsidRPr="004916E9">
        <w:rPr>
          <w:rFonts w:ascii="Arial" w:hAnsi="Arial" w:cs="Arial"/>
          <w:b/>
          <w:bCs/>
        </w:rPr>
        <w:t xml:space="preserve">Proposal </w:t>
      </w:r>
      <w:r w:rsidR="004A67CC">
        <w:rPr>
          <w:rFonts w:ascii="Arial" w:hAnsi="Arial" w:cs="Arial"/>
          <w:b/>
          <w:bCs/>
        </w:rPr>
        <w:t>3</w:t>
      </w:r>
      <w:r w:rsidRPr="004916E9">
        <w:rPr>
          <w:rFonts w:ascii="Arial" w:hAnsi="Arial" w:cs="Arial"/>
          <w:b/>
          <w:bCs/>
        </w:rPr>
        <w:t xml:space="preserve">: </w:t>
      </w:r>
      <w:r w:rsidR="007D7656" w:rsidRPr="004916E9">
        <w:rPr>
          <w:rFonts w:ascii="Arial" w:hAnsi="Arial" w:cs="Arial"/>
          <w:b/>
          <w:bCs/>
        </w:rPr>
        <w:t>RAN2 is re</w:t>
      </w:r>
      <w:r w:rsidR="0025135F" w:rsidRPr="004916E9">
        <w:rPr>
          <w:rFonts w:ascii="Arial" w:hAnsi="Arial" w:cs="Arial"/>
          <w:b/>
          <w:bCs/>
        </w:rPr>
        <w:t>quested to approve the attached LS in APPENDIX A</w:t>
      </w:r>
      <w:r w:rsidR="00CA69D8" w:rsidRPr="004916E9">
        <w:rPr>
          <w:rFonts w:ascii="Arial" w:hAnsi="Arial" w:cs="Arial"/>
          <w:b/>
          <w:bCs/>
        </w:rPr>
        <w:t xml:space="preserve"> </w:t>
      </w:r>
      <w:r w:rsidR="00EF1D67" w:rsidRPr="004916E9">
        <w:rPr>
          <w:rFonts w:ascii="Arial" w:hAnsi="Arial" w:cs="Arial"/>
          <w:b/>
          <w:bCs/>
        </w:rPr>
        <w:t>to assess whether the described procedures can be adjusted to also support RAN data collection.</w:t>
      </w:r>
    </w:p>
    <w:p w14:paraId="5BE9C57E" w14:textId="13472B55" w:rsidR="00E439A0" w:rsidRPr="004916E9" w:rsidRDefault="00BC6CFD" w:rsidP="00065365">
      <w:pPr>
        <w:pStyle w:val="Heading3"/>
        <w:numPr>
          <w:ilvl w:val="0"/>
          <w:numId w:val="0"/>
        </w:numPr>
        <w:spacing w:after="120"/>
        <w:rPr>
          <w:sz w:val="20"/>
          <w:szCs w:val="20"/>
          <w:lang w:eastAsia="zh-CN"/>
        </w:rPr>
      </w:pPr>
      <w:r w:rsidRPr="004916E9">
        <w:rPr>
          <w:sz w:val="20"/>
          <w:szCs w:val="20"/>
          <w:lang w:eastAsia="zh-CN"/>
        </w:rPr>
        <w:t>2.</w:t>
      </w:r>
      <w:r w:rsidR="00457FB1" w:rsidRPr="004916E9">
        <w:rPr>
          <w:sz w:val="20"/>
          <w:szCs w:val="20"/>
          <w:lang w:eastAsia="zh-CN"/>
        </w:rPr>
        <w:t>1</w:t>
      </w:r>
      <w:r w:rsidRPr="004916E9">
        <w:rPr>
          <w:sz w:val="20"/>
          <w:szCs w:val="20"/>
          <w:lang w:eastAsia="zh-CN"/>
        </w:rPr>
        <w:t>.2</w:t>
      </w:r>
      <w:r w:rsidRPr="004916E9">
        <w:rPr>
          <w:sz w:val="20"/>
          <w:szCs w:val="20"/>
          <w:lang w:eastAsia="zh-CN"/>
        </w:rPr>
        <w:tab/>
        <w:t>Data collection for model inference</w:t>
      </w:r>
      <w:r w:rsidR="00D1173C" w:rsidRPr="004916E9">
        <w:rPr>
          <w:sz w:val="20"/>
          <w:szCs w:val="20"/>
          <w:lang w:eastAsia="zh-CN"/>
        </w:rPr>
        <w:t xml:space="preserve">, real-time monitoring, and switching  </w:t>
      </w:r>
    </w:p>
    <w:p w14:paraId="701180A8" w14:textId="5C987088" w:rsidR="00E1725A" w:rsidRPr="004916E9" w:rsidRDefault="00B45A13" w:rsidP="00E439A0">
      <w:pPr>
        <w:pStyle w:val="BodyText"/>
        <w:rPr>
          <w:rFonts w:ascii="Arial" w:hAnsi="Arial" w:cs="Arial"/>
          <w:lang w:eastAsia="zh-CN"/>
        </w:rPr>
      </w:pPr>
      <w:r w:rsidRPr="004916E9">
        <w:rPr>
          <w:rFonts w:ascii="Arial" w:hAnsi="Arial" w:cs="Arial"/>
          <w:lang w:eastAsia="zh-CN"/>
        </w:rPr>
        <w:t xml:space="preserve">Note that </w:t>
      </w:r>
      <w:r w:rsidR="002D1EBF" w:rsidRPr="004916E9">
        <w:rPr>
          <w:rFonts w:ascii="Arial" w:hAnsi="Arial" w:cs="Arial"/>
          <w:color w:val="000000" w:themeColor="text1"/>
        </w:rPr>
        <w:t>during</w:t>
      </w:r>
      <w:r w:rsidR="00E1725A" w:rsidRPr="004916E9">
        <w:rPr>
          <w:rFonts w:ascii="Arial" w:hAnsi="Arial" w:cs="Arial"/>
          <w:color w:val="000000" w:themeColor="text1"/>
        </w:rPr>
        <w:t xml:space="preserve"> model inference, real-time monitoring, and switching data properties need to be well-defined, such that UEs can cross-verify the properties of inference and monitoring data during the AI/ML-based operations. </w:t>
      </w:r>
      <w:r w:rsidR="002D1EBF" w:rsidRPr="004916E9">
        <w:rPr>
          <w:rFonts w:ascii="Arial" w:hAnsi="Arial" w:cs="Arial"/>
          <w:color w:val="000000" w:themeColor="text1"/>
        </w:rPr>
        <w:t>D</w:t>
      </w:r>
      <w:r w:rsidR="00E1725A" w:rsidRPr="004916E9">
        <w:rPr>
          <w:rFonts w:ascii="Arial" w:hAnsi="Arial" w:cs="Arial"/>
          <w:color w:val="000000" w:themeColor="text1"/>
        </w:rPr>
        <w:t>uring real-time operations</w:t>
      </w:r>
      <w:r w:rsidR="00330576" w:rsidRPr="004916E9">
        <w:rPr>
          <w:rFonts w:ascii="Arial" w:hAnsi="Arial" w:cs="Arial"/>
          <w:color w:val="000000" w:themeColor="text1"/>
        </w:rPr>
        <w:t>,</w:t>
      </w:r>
      <w:r w:rsidR="00E1725A" w:rsidRPr="004916E9">
        <w:rPr>
          <w:rFonts w:ascii="Arial" w:hAnsi="Arial" w:cs="Arial"/>
          <w:color w:val="000000" w:themeColor="text1"/>
        </w:rPr>
        <w:t xml:space="preserve"> the required data for inference, switching, or real-time monitoring need to be made available by a certain deadline. However, data collection, reporting, and processing are </w:t>
      </w:r>
      <w:r w:rsidR="001A7BCB" w:rsidRPr="004916E9">
        <w:rPr>
          <w:rFonts w:ascii="Arial" w:hAnsi="Arial" w:cs="Arial"/>
          <w:color w:val="000000" w:themeColor="text1"/>
        </w:rPr>
        <w:t>much harder</w:t>
      </w:r>
      <w:r w:rsidR="00E1725A" w:rsidRPr="004916E9">
        <w:rPr>
          <w:rFonts w:ascii="Arial" w:hAnsi="Arial" w:cs="Arial"/>
          <w:color w:val="000000" w:themeColor="text1"/>
        </w:rPr>
        <w:t xml:space="preserve"> to achieve on a tight deadline. Therefore, requirements for data collection for inference, real-time monitoring, and switching need to be evaluated case-by-case.  </w:t>
      </w:r>
    </w:p>
    <w:p w14:paraId="34CEC2C3" w14:textId="3BDBC476" w:rsidR="00687158" w:rsidRPr="004916E9" w:rsidRDefault="00687158" w:rsidP="006B2350">
      <w:pPr>
        <w:pStyle w:val="BodyText"/>
        <w:spacing w:after="0"/>
        <w:jc w:val="left"/>
        <w:rPr>
          <w:rFonts w:ascii="Arial" w:hAnsi="Arial" w:cs="Arial"/>
          <w:b/>
          <w:bCs/>
          <w:color w:val="000000" w:themeColor="text1"/>
        </w:rPr>
      </w:pPr>
      <w:r w:rsidRPr="004916E9">
        <w:rPr>
          <w:rFonts w:ascii="Arial" w:hAnsi="Arial" w:cs="Arial"/>
          <w:b/>
          <w:bCs/>
          <w:lang w:eastAsia="zh-CN"/>
        </w:rPr>
        <w:t xml:space="preserve">Observation </w:t>
      </w:r>
      <w:r w:rsidR="004A67CC">
        <w:rPr>
          <w:rFonts w:ascii="Arial" w:hAnsi="Arial" w:cs="Arial"/>
          <w:b/>
          <w:bCs/>
          <w:lang w:eastAsia="zh-CN"/>
        </w:rPr>
        <w:t>8</w:t>
      </w:r>
      <w:r w:rsidRPr="004916E9">
        <w:rPr>
          <w:rFonts w:ascii="Arial" w:hAnsi="Arial" w:cs="Arial"/>
          <w:b/>
          <w:bCs/>
          <w:lang w:eastAsia="zh-CN"/>
        </w:rPr>
        <w:t xml:space="preserve">: </w:t>
      </w:r>
      <w:r w:rsidR="00047CB6" w:rsidRPr="004916E9">
        <w:rPr>
          <w:rFonts w:ascii="Arial" w:hAnsi="Arial" w:cs="Arial"/>
          <w:b/>
          <w:bCs/>
          <w:lang w:eastAsia="zh-CN"/>
        </w:rPr>
        <w:t xml:space="preserve">The requirement for data collection </w:t>
      </w:r>
      <w:r w:rsidR="00047CB6" w:rsidRPr="004916E9">
        <w:rPr>
          <w:rFonts w:ascii="Arial" w:hAnsi="Arial" w:cs="Arial"/>
          <w:b/>
          <w:bCs/>
          <w:color w:val="000000"/>
        </w:rPr>
        <w:t>for model inference, real-time monitoring, and switching needs to be evaluated and justified first</w:t>
      </w:r>
      <w:r w:rsidR="00E525B5" w:rsidRPr="004916E9">
        <w:rPr>
          <w:rFonts w:ascii="Arial" w:hAnsi="Arial" w:cs="Arial"/>
          <w:b/>
          <w:bCs/>
          <w:color w:val="000000"/>
        </w:rPr>
        <w:t xml:space="preserve"> by each use case</w:t>
      </w:r>
      <w:r w:rsidR="00047CB6" w:rsidRPr="004916E9">
        <w:rPr>
          <w:rFonts w:ascii="Arial" w:hAnsi="Arial" w:cs="Arial"/>
          <w:b/>
          <w:bCs/>
          <w:color w:val="000000"/>
        </w:rPr>
        <w:t>.</w:t>
      </w:r>
    </w:p>
    <w:p w14:paraId="7C26E3F2" w14:textId="77777777" w:rsidR="006B2350" w:rsidRPr="004916E9" w:rsidRDefault="006B2350" w:rsidP="006B2350">
      <w:pPr>
        <w:pStyle w:val="BodyText"/>
        <w:spacing w:after="0"/>
        <w:jc w:val="left"/>
        <w:rPr>
          <w:rFonts w:ascii="Arial" w:hAnsi="Arial" w:cs="Arial"/>
          <w:b/>
          <w:bCs/>
          <w:color w:val="000000" w:themeColor="text1"/>
        </w:rPr>
      </w:pPr>
    </w:p>
    <w:p w14:paraId="78A9D4D0" w14:textId="0D57A838" w:rsidR="00BD2E9F" w:rsidRPr="004916E9" w:rsidRDefault="006B2350" w:rsidP="0036284F">
      <w:pPr>
        <w:pStyle w:val="BodyText"/>
        <w:spacing w:after="0"/>
        <w:jc w:val="left"/>
        <w:rPr>
          <w:rFonts w:ascii="Arial" w:hAnsi="Arial" w:cs="Arial"/>
          <w:b/>
          <w:bCs/>
          <w:lang w:eastAsia="zh-CN"/>
        </w:rPr>
      </w:pPr>
      <w:r w:rsidRPr="004916E9">
        <w:rPr>
          <w:rFonts w:ascii="Arial" w:hAnsi="Arial" w:cs="Arial"/>
          <w:b/>
          <w:bCs/>
          <w:color w:val="000000" w:themeColor="text1"/>
        </w:rPr>
        <w:t xml:space="preserve">Proposal </w:t>
      </w:r>
      <w:r w:rsidR="004A67CC">
        <w:rPr>
          <w:rFonts w:ascii="Arial" w:hAnsi="Arial" w:cs="Arial"/>
          <w:b/>
          <w:bCs/>
          <w:color w:val="000000" w:themeColor="text1"/>
        </w:rPr>
        <w:t>4</w:t>
      </w:r>
      <w:r w:rsidRPr="004916E9">
        <w:rPr>
          <w:rFonts w:ascii="Arial" w:hAnsi="Arial" w:cs="Arial"/>
          <w:b/>
          <w:bCs/>
          <w:color w:val="000000" w:themeColor="text1"/>
        </w:rPr>
        <w:t xml:space="preserve">: </w:t>
      </w:r>
      <w:r w:rsidR="00F518E9" w:rsidRPr="004916E9">
        <w:rPr>
          <w:rFonts w:ascii="Arial" w:hAnsi="Arial" w:cs="Arial"/>
          <w:b/>
          <w:bCs/>
          <w:color w:val="000000"/>
          <w:lang w:eastAsia="zh-CN"/>
        </w:rPr>
        <w:t xml:space="preserve">Wait for RAN1 to evaluate the </w:t>
      </w:r>
      <w:r w:rsidR="00F518E9" w:rsidRPr="004916E9">
        <w:rPr>
          <w:rFonts w:ascii="Arial" w:hAnsi="Arial" w:cs="Arial"/>
          <w:b/>
          <w:bCs/>
          <w:lang w:eastAsia="zh-CN"/>
        </w:rPr>
        <w:t xml:space="preserve">requirement for data collection </w:t>
      </w:r>
      <w:r w:rsidR="00F518E9" w:rsidRPr="004916E9">
        <w:rPr>
          <w:rFonts w:ascii="Arial" w:hAnsi="Arial" w:cs="Arial"/>
          <w:b/>
          <w:bCs/>
          <w:color w:val="000000"/>
        </w:rPr>
        <w:t>for model inference, real-time monitoring, and switching.</w:t>
      </w:r>
    </w:p>
    <w:p w14:paraId="4E9D33D7" w14:textId="07302186" w:rsidR="00911ECB" w:rsidRPr="004916E9"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4916E9">
        <w:rPr>
          <w:b w:val="0"/>
          <w:bCs w:val="0"/>
          <w:kern w:val="0"/>
        </w:rPr>
        <w:t>Conclusion</w:t>
      </w:r>
      <w:r w:rsidR="10305A4B" w:rsidRPr="004916E9">
        <w:rPr>
          <w:b w:val="0"/>
          <w:bCs w:val="0"/>
          <w:kern w:val="0"/>
        </w:rPr>
        <w:t xml:space="preserve"> </w:t>
      </w:r>
    </w:p>
    <w:bookmarkEnd w:id="4"/>
    <w:bookmarkEnd w:id="5"/>
    <w:p w14:paraId="6E2BE169" w14:textId="77777777" w:rsidR="00F05343" w:rsidRPr="004916E9" w:rsidRDefault="00F05343" w:rsidP="00F05343">
      <w:pPr>
        <w:rPr>
          <w:rFonts w:ascii="Arial" w:hAnsi="Arial" w:cs="Arial"/>
          <w:b/>
          <w:bCs/>
          <w:color w:val="000000" w:themeColor="text1"/>
        </w:rPr>
      </w:pPr>
      <w:r w:rsidRPr="004916E9">
        <w:rPr>
          <w:rFonts w:ascii="Arial" w:hAnsi="Arial" w:cs="Arial"/>
          <w:b/>
          <w:bCs/>
          <w:color w:val="000000" w:themeColor="text1"/>
        </w:rPr>
        <w:t xml:space="preserve">Observation 1: </w:t>
      </w:r>
      <w:r w:rsidRPr="004916E9">
        <w:rPr>
          <w:rFonts w:ascii="Arial" w:hAnsi="Arial" w:cs="Arial"/>
          <w:b/>
          <w:bCs/>
          <w:lang w:eastAsia="zh-CN"/>
        </w:rPr>
        <w:t xml:space="preserve">In RAN1#110bis-emeeting [5], RAN1 concluded that </w:t>
      </w:r>
      <w:r w:rsidRPr="004916E9">
        <w:rPr>
          <w:rFonts w:ascii="Arial" w:hAnsi="Arial" w:cs="Arial"/>
          <w:b/>
          <w:bCs/>
          <w:color w:val="000000" w:themeColor="text1"/>
        </w:rPr>
        <w:t xml:space="preserve">data collection may be performed for different </w:t>
      </w:r>
      <w:r w:rsidRPr="004916E9">
        <w:rPr>
          <w:rFonts w:ascii="Arial" w:hAnsi="Arial" w:cs="Arial"/>
          <w:b/>
          <w:bCs/>
          <w:color w:val="000000" w:themeColor="text1"/>
          <w:lang w:eastAsia="zh-CN"/>
        </w:rPr>
        <w:t xml:space="preserve">purposes in LCM, e.g., </w:t>
      </w:r>
      <w:r w:rsidRPr="004916E9">
        <w:rPr>
          <w:rFonts w:ascii="Arial" w:hAnsi="Arial" w:cs="Arial"/>
          <w:b/>
          <w:bCs/>
          <w:color w:val="000000" w:themeColor="text1"/>
        </w:rPr>
        <w:t xml:space="preserve">model training, model inference, model monitoring, model selection, model update, etc. </w:t>
      </w:r>
    </w:p>
    <w:p w14:paraId="247373F4" w14:textId="77777777" w:rsidR="00F05343" w:rsidRPr="004916E9" w:rsidRDefault="00F05343" w:rsidP="00F05343">
      <w:pPr>
        <w:rPr>
          <w:rFonts w:ascii="Arial" w:hAnsi="Arial" w:cs="Arial"/>
          <w:b/>
          <w:bCs/>
          <w:color w:val="000000" w:themeColor="text1"/>
        </w:rPr>
      </w:pPr>
    </w:p>
    <w:p w14:paraId="44DC1F3B" w14:textId="77777777" w:rsidR="00F05343" w:rsidRDefault="00F05343" w:rsidP="00F05343">
      <w:pPr>
        <w:pStyle w:val="BodyText"/>
        <w:spacing w:after="0"/>
        <w:jc w:val="left"/>
        <w:rPr>
          <w:rFonts w:ascii="Arial" w:hAnsi="Arial" w:cs="Arial"/>
          <w:b/>
          <w:bCs/>
        </w:rPr>
      </w:pPr>
      <w:r w:rsidRPr="004916E9">
        <w:rPr>
          <w:rFonts w:ascii="Arial" w:hAnsi="Arial" w:cs="Arial"/>
          <w:b/>
          <w:bCs/>
        </w:rPr>
        <w:t xml:space="preserve">Observation </w:t>
      </w:r>
      <w:r>
        <w:rPr>
          <w:rFonts w:ascii="Arial" w:hAnsi="Arial" w:cs="Arial"/>
          <w:b/>
          <w:bCs/>
        </w:rPr>
        <w:t>2</w:t>
      </w:r>
      <w:r w:rsidRPr="004916E9">
        <w:rPr>
          <w:rFonts w:ascii="Arial" w:hAnsi="Arial" w:cs="Arial"/>
          <w:b/>
          <w:bCs/>
        </w:rPr>
        <w:t>: RAN2 to separately analy</w:t>
      </w:r>
      <w:r>
        <w:rPr>
          <w:rFonts w:ascii="Arial" w:hAnsi="Arial" w:cs="Arial"/>
          <w:b/>
          <w:bCs/>
        </w:rPr>
        <w:t>z</w:t>
      </w:r>
      <w:r w:rsidRPr="004916E9">
        <w:rPr>
          <w:rFonts w:ascii="Arial" w:hAnsi="Arial" w:cs="Arial"/>
          <w:b/>
          <w:bCs/>
        </w:rPr>
        <w:t>e the data collection requirements and solutions for the different LCM purposes. FFS if general frameworks/solutions could be adopted (proposal 3 [10]).</w:t>
      </w:r>
    </w:p>
    <w:p w14:paraId="4BA6FD43" w14:textId="77777777" w:rsidR="00F05343" w:rsidRPr="004916E9" w:rsidRDefault="00F05343" w:rsidP="00F05343">
      <w:pPr>
        <w:pStyle w:val="BodyText"/>
        <w:spacing w:after="0"/>
        <w:jc w:val="left"/>
        <w:rPr>
          <w:rFonts w:ascii="Arial" w:hAnsi="Arial" w:cs="Arial"/>
          <w:b/>
          <w:bCs/>
        </w:rPr>
      </w:pPr>
    </w:p>
    <w:p w14:paraId="604EE395" w14:textId="77777777" w:rsidR="00F05343" w:rsidRDefault="00F05343" w:rsidP="00F05343">
      <w:pPr>
        <w:pStyle w:val="BodyText"/>
        <w:spacing w:after="0"/>
        <w:jc w:val="left"/>
        <w:rPr>
          <w:rFonts w:ascii="Arial" w:hAnsi="Arial" w:cs="Arial"/>
          <w:b/>
          <w:bCs/>
        </w:rPr>
      </w:pPr>
      <w:r w:rsidRPr="004916E9">
        <w:rPr>
          <w:rFonts w:ascii="Arial" w:hAnsi="Arial" w:cs="Arial"/>
          <w:b/>
          <w:bCs/>
        </w:rPr>
        <w:t xml:space="preserve">Observation </w:t>
      </w:r>
      <w:r>
        <w:rPr>
          <w:rFonts w:ascii="Arial" w:hAnsi="Arial" w:cs="Arial"/>
          <w:b/>
          <w:bCs/>
        </w:rPr>
        <w:t>3</w:t>
      </w:r>
      <w:r w:rsidRPr="004916E9">
        <w:rPr>
          <w:rFonts w:ascii="Arial" w:hAnsi="Arial" w:cs="Arial"/>
          <w:b/>
          <w:bCs/>
        </w:rPr>
        <w:t>: Chair: There is significant support to aim for evaluating the data collection methods per LCM purpose.</w:t>
      </w:r>
    </w:p>
    <w:p w14:paraId="075101F3" w14:textId="77777777" w:rsidR="00F05343" w:rsidRDefault="00F05343" w:rsidP="006F294E">
      <w:pPr>
        <w:rPr>
          <w:rFonts w:ascii="Arial" w:hAnsi="Arial" w:cs="Arial"/>
          <w:b/>
          <w:bCs/>
          <w:lang w:eastAsia="zh-CN"/>
        </w:rPr>
      </w:pPr>
    </w:p>
    <w:p w14:paraId="49C48D2F" w14:textId="77777777" w:rsidR="00F05343" w:rsidRPr="00D2261B" w:rsidRDefault="00F05343" w:rsidP="00F05343">
      <w:pPr>
        <w:rPr>
          <w:rFonts w:ascii="Arial" w:hAnsi="Arial" w:cs="Arial"/>
          <w:b/>
          <w:bCs/>
          <w:color w:val="000000" w:themeColor="text1"/>
        </w:rPr>
      </w:pPr>
      <w:r w:rsidRPr="00D2261B">
        <w:rPr>
          <w:rFonts w:ascii="Arial" w:hAnsi="Arial" w:cs="Arial"/>
          <w:b/>
          <w:bCs/>
          <w:color w:val="000000" w:themeColor="text1"/>
        </w:rPr>
        <w:t>Observation 4: The actual inputs/outputs to/from the models used at the device may be different from the nominal inputs and outputs by RAN1. For example, a model at UE may take auxiliary inputs such as SNR, Doppler, sensor measurements, etc. that do not need to be standardized.</w:t>
      </w:r>
    </w:p>
    <w:p w14:paraId="3DD2B094" w14:textId="77777777" w:rsidR="008F7C7B" w:rsidRDefault="008F7C7B" w:rsidP="006F294E">
      <w:pPr>
        <w:rPr>
          <w:rFonts w:ascii="Arial" w:hAnsi="Arial" w:cs="Arial"/>
          <w:b/>
          <w:bCs/>
          <w:lang w:eastAsia="zh-CN"/>
        </w:rPr>
      </w:pPr>
    </w:p>
    <w:p w14:paraId="0DFC37A1" w14:textId="77777777" w:rsidR="008F7C7B" w:rsidRPr="00AC469C" w:rsidRDefault="008F7C7B" w:rsidP="008F7C7B">
      <w:pPr>
        <w:rPr>
          <w:rFonts w:ascii="Arial" w:hAnsi="Arial" w:cs="Arial"/>
          <w:b/>
          <w:bCs/>
          <w:color w:val="000000" w:themeColor="text1"/>
        </w:rPr>
      </w:pPr>
      <w:r w:rsidRPr="00AC469C">
        <w:rPr>
          <w:rFonts w:ascii="Arial" w:hAnsi="Arial" w:cs="Arial"/>
          <w:b/>
          <w:bCs/>
          <w:color w:val="000000" w:themeColor="text1"/>
        </w:rPr>
        <w:t xml:space="preserve">Observation 5: The existing control plane-based methods have the following limitations that make them not suitable for data collection for offline model training </w:t>
      </w:r>
    </w:p>
    <w:p w14:paraId="1FEEDD5A" w14:textId="77777777" w:rsidR="008F7C7B" w:rsidRPr="00AC469C" w:rsidRDefault="008F7C7B" w:rsidP="008F7C7B">
      <w:pPr>
        <w:pStyle w:val="ListParagraph"/>
        <w:numPr>
          <w:ilvl w:val="0"/>
          <w:numId w:val="20"/>
        </w:numPr>
        <w:rPr>
          <w:rFonts w:ascii="Arial" w:hAnsi="Arial" w:cs="Arial"/>
          <w:b/>
          <w:bCs/>
          <w:color w:val="000000" w:themeColor="text1"/>
        </w:rPr>
      </w:pPr>
      <w:r w:rsidRPr="00AC469C">
        <w:rPr>
          <w:rFonts w:ascii="Arial" w:hAnsi="Arial" w:cs="Arial"/>
          <w:b/>
          <w:bCs/>
          <w:color w:val="000000" w:themeColor="text1"/>
        </w:rPr>
        <w:t>Data cannot be collected until the feature is deployed (e.g., a Rel X feature is deployed in the Rel X+ timeframe)</w:t>
      </w:r>
    </w:p>
    <w:p w14:paraId="29AE9293" w14:textId="77777777" w:rsidR="008F7C7B" w:rsidRDefault="008F7C7B" w:rsidP="008F7C7B">
      <w:pPr>
        <w:pStyle w:val="ListParagraph"/>
        <w:numPr>
          <w:ilvl w:val="0"/>
          <w:numId w:val="20"/>
        </w:numPr>
        <w:rPr>
          <w:rFonts w:ascii="Arial" w:hAnsi="Arial" w:cs="Arial"/>
          <w:b/>
          <w:bCs/>
          <w:color w:val="000000" w:themeColor="text1"/>
        </w:rPr>
      </w:pPr>
      <w:r w:rsidRPr="00AC469C">
        <w:rPr>
          <w:rFonts w:ascii="Arial" w:hAnsi="Arial" w:cs="Arial"/>
          <w:b/>
          <w:bCs/>
          <w:color w:val="000000" w:themeColor="text1"/>
        </w:rPr>
        <w:t>Collection of non-standardized data is not supported (e.g., separate models may be developed for different conditions. For which data does not need to be standardized).</w:t>
      </w:r>
    </w:p>
    <w:p w14:paraId="01AF1444" w14:textId="77777777" w:rsidR="008F7C7B" w:rsidRPr="00AB538E" w:rsidRDefault="008F7C7B" w:rsidP="008F7C7B">
      <w:pPr>
        <w:pStyle w:val="BodyText"/>
        <w:spacing w:after="0"/>
        <w:jc w:val="left"/>
        <w:rPr>
          <w:rFonts w:ascii="Arial" w:hAnsi="Arial" w:cs="Arial"/>
          <w:b/>
          <w:bCs/>
          <w:lang w:eastAsia="zh-CN"/>
        </w:rPr>
      </w:pPr>
      <w:r w:rsidRPr="00AB538E">
        <w:rPr>
          <w:rFonts w:ascii="Arial" w:hAnsi="Arial" w:cs="Arial"/>
          <w:b/>
          <w:bCs/>
          <w:lang w:eastAsia="zh-CN"/>
        </w:rPr>
        <w:lastRenderedPageBreak/>
        <w:t>Observation 6: In the RAN2#121 meeting [10], RAN2 agreed that R2 may consider including the existing EVEX for this SI, FFS exactly what this means, can discuss next meeting.</w:t>
      </w:r>
    </w:p>
    <w:p w14:paraId="34A92BC7" w14:textId="77777777" w:rsidR="008F7C7B" w:rsidRPr="004916E9" w:rsidRDefault="008F7C7B" w:rsidP="008F7C7B">
      <w:pPr>
        <w:pStyle w:val="BodyText"/>
        <w:spacing w:after="0"/>
        <w:jc w:val="left"/>
        <w:rPr>
          <w:rFonts w:ascii="Arial" w:hAnsi="Arial" w:cs="Arial"/>
          <w:lang w:eastAsia="zh-CN"/>
        </w:rPr>
      </w:pPr>
    </w:p>
    <w:p w14:paraId="5901382D" w14:textId="77777777" w:rsidR="008F7C7B" w:rsidRDefault="008F7C7B" w:rsidP="008F7C7B">
      <w:pPr>
        <w:pStyle w:val="BodyText"/>
        <w:spacing w:after="0"/>
        <w:jc w:val="left"/>
        <w:rPr>
          <w:rFonts w:ascii="Arial" w:hAnsi="Arial" w:cs="Arial"/>
          <w:b/>
          <w:bCs/>
          <w:lang w:eastAsia="zh-CN"/>
        </w:rPr>
      </w:pPr>
      <w:r w:rsidRPr="004916E9">
        <w:rPr>
          <w:rFonts w:ascii="Arial" w:hAnsi="Arial" w:cs="Arial"/>
          <w:b/>
          <w:bCs/>
          <w:lang w:eastAsia="zh-CN"/>
        </w:rPr>
        <w:t xml:space="preserve">Observation </w:t>
      </w:r>
      <w:r>
        <w:rPr>
          <w:rFonts w:ascii="Arial" w:hAnsi="Arial" w:cs="Arial"/>
          <w:b/>
          <w:bCs/>
          <w:lang w:eastAsia="zh-CN"/>
        </w:rPr>
        <w:t>7</w:t>
      </w:r>
      <w:r w:rsidRPr="004916E9">
        <w:rPr>
          <w:rFonts w:ascii="Arial" w:hAnsi="Arial" w:cs="Arial"/>
          <w:b/>
          <w:bCs/>
          <w:lang w:eastAsia="zh-CN"/>
        </w:rPr>
        <w:t xml:space="preserve">: The existing EVEX framework for collecting the data from UE Application(s) (via the UE-resident Direct Data Collection Client) by the Data Collection AF supports the collection of the RAN AI/ML data for offline </w:t>
      </w:r>
      <w:r>
        <w:rPr>
          <w:rFonts w:ascii="Arial" w:hAnsi="Arial" w:cs="Arial"/>
          <w:b/>
          <w:bCs/>
          <w:lang w:eastAsia="zh-CN"/>
        </w:rPr>
        <w:t xml:space="preserve">model </w:t>
      </w:r>
      <w:r w:rsidRPr="004916E9">
        <w:rPr>
          <w:rFonts w:ascii="Arial" w:hAnsi="Arial" w:cs="Arial"/>
          <w:b/>
          <w:bCs/>
          <w:lang w:eastAsia="zh-CN"/>
        </w:rPr>
        <w:t>training without the need for standardizing the data.</w:t>
      </w:r>
    </w:p>
    <w:p w14:paraId="1ED500C0" w14:textId="77777777" w:rsidR="008F7C7B" w:rsidRDefault="008F7C7B" w:rsidP="008F7C7B">
      <w:pPr>
        <w:pStyle w:val="BodyText"/>
        <w:spacing w:after="0"/>
        <w:jc w:val="left"/>
        <w:rPr>
          <w:rFonts w:ascii="Arial" w:hAnsi="Arial" w:cs="Arial"/>
          <w:b/>
          <w:bCs/>
          <w:lang w:eastAsia="zh-CN"/>
        </w:rPr>
      </w:pPr>
    </w:p>
    <w:p w14:paraId="16F1FC67" w14:textId="17F2A569" w:rsidR="008F7C7B" w:rsidRDefault="008F7C7B" w:rsidP="008F7C7B">
      <w:pPr>
        <w:pStyle w:val="BodyText"/>
        <w:jc w:val="left"/>
        <w:rPr>
          <w:rFonts w:ascii="Arial" w:hAnsi="Arial" w:cs="Arial"/>
          <w:b/>
          <w:bCs/>
          <w:lang w:eastAsia="zh-CN"/>
        </w:rPr>
      </w:pPr>
      <w:r>
        <w:rPr>
          <w:rFonts w:ascii="Arial" w:hAnsi="Arial" w:cs="Arial"/>
          <w:b/>
          <w:bCs/>
          <w:lang w:eastAsia="zh-CN"/>
        </w:rPr>
        <w:t xml:space="preserve">Proposal 1: Include the EVEX for RAN data collection for offline model training, capturing the following details  </w:t>
      </w:r>
    </w:p>
    <w:tbl>
      <w:tblPr>
        <w:tblStyle w:val="TableGrid"/>
        <w:tblW w:w="0" w:type="auto"/>
        <w:tblLook w:val="04A0" w:firstRow="1" w:lastRow="0" w:firstColumn="1" w:lastColumn="0" w:noHBand="0" w:noVBand="1"/>
      </w:tblPr>
      <w:tblGrid>
        <w:gridCol w:w="1032"/>
        <w:gridCol w:w="1110"/>
        <w:gridCol w:w="1864"/>
        <w:gridCol w:w="919"/>
        <w:gridCol w:w="1346"/>
        <w:gridCol w:w="1088"/>
        <w:gridCol w:w="780"/>
        <w:gridCol w:w="921"/>
      </w:tblGrid>
      <w:tr w:rsidR="008F7C7B" w14:paraId="0B54FAAB" w14:textId="77777777" w:rsidTr="001C70BA">
        <w:tc>
          <w:tcPr>
            <w:tcW w:w="1113" w:type="dxa"/>
          </w:tcPr>
          <w:p w14:paraId="5C6CA97F" w14:textId="77777777" w:rsidR="008F7C7B" w:rsidRPr="00585608" w:rsidRDefault="008F7C7B" w:rsidP="001C70BA">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Data collection method</w:t>
            </w:r>
          </w:p>
        </w:tc>
        <w:tc>
          <w:tcPr>
            <w:tcW w:w="1198" w:type="dxa"/>
          </w:tcPr>
          <w:p w14:paraId="4FAF622D" w14:textId="77777777" w:rsidR="008F7C7B" w:rsidRPr="00585608" w:rsidRDefault="008F7C7B" w:rsidP="001C70BA">
            <w:pPr>
              <w:pStyle w:val="BodyText"/>
              <w:spacing w:after="0"/>
              <w:jc w:val="left"/>
              <w:rPr>
                <w:rFonts w:ascii="Arial" w:hAnsi="Arial" w:cs="Arial"/>
                <w:b/>
                <w:bCs/>
                <w:sz w:val="16"/>
                <w:szCs w:val="16"/>
                <w:lang w:eastAsia="zh-CN"/>
              </w:rPr>
            </w:pPr>
            <w:r w:rsidRPr="002C65D8">
              <w:rPr>
                <w:rFonts w:ascii="Arial" w:hAnsi="Arial" w:cs="Arial"/>
                <w:b/>
                <w:bCs/>
                <w:sz w:val="16"/>
                <w:szCs w:val="16"/>
                <w:lang w:eastAsia="zh-CN"/>
              </w:rPr>
              <w:t>Involved Network Entit</w:t>
            </w:r>
            <w:r w:rsidRPr="00585608">
              <w:rPr>
                <w:rFonts w:ascii="Arial" w:hAnsi="Arial" w:cs="Arial"/>
                <w:b/>
                <w:bCs/>
                <w:sz w:val="16"/>
                <w:szCs w:val="16"/>
                <w:lang w:eastAsia="zh-CN"/>
              </w:rPr>
              <w:t>y</w:t>
            </w:r>
          </w:p>
        </w:tc>
        <w:tc>
          <w:tcPr>
            <w:tcW w:w="2094" w:type="dxa"/>
          </w:tcPr>
          <w:p w14:paraId="1656278D" w14:textId="77777777" w:rsidR="008F7C7B" w:rsidRPr="00585608" w:rsidRDefault="008F7C7B" w:rsidP="001C70BA">
            <w:pPr>
              <w:pStyle w:val="BodyText"/>
              <w:spacing w:after="0"/>
              <w:jc w:val="left"/>
              <w:rPr>
                <w:rFonts w:ascii="Arial" w:hAnsi="Arial" w:cs="Arial"/>
                <w:b/>
                <w:bCs/>
                <w:sz w:val="16"/>
                <w:szCs w:val="16"/>
                <w:lang w:eastAsia="zh-CN"/>
              </w:rPr>
            </w:pPr>
            <w:r w:rsidRPr="002C65D8">
              <w:rPr>
                <w:rFonts w:ascii="Arial" w:hAnsi="Arial" w:cs="Arial"/>
                <w:b/>
                <w:bCs/>
                <w:sz w:val="16"/>
                <w:szCs w:val="16"/>
                <w:lang w:eastAsia="zh-CN"/>
              </w:rPr>
              <w:t>RRC state to Generate Data</w:t>
            </w:r>
          </w:p>
        </w:tc>
        <w:tc>
          <w:tcPr>
            <w:tcW w:w="920" w:type="dxa"/>
          </w:tcPr>
          <w:p w14:paraId="0237FF7A" w14:textId="77777777" w:rsidR="008F7C7B" w:rsidRPr="00585608" w:rsidRDefault="008F7C7B" w:rsidP="001C70BA">
            <w:pPr>
              <w:pStyle w:val="BodyText"/>
              <w:spacing w:after="0"/>
              <w:jc w:val="left"/>
              <w:rPr>
                <w:rFonts w:ascii="Arial" w:hAnsi="Arial" w:cs="Arial"/>
                <w:b/>
                <w:bCs/>
                <w:sz w:val="16"/>
                <w:szCs w:val="16"/>
                <w:lang w:eastAsia="zh-CN"/>
              </w:rPr>
            </w:pPr>
            <w:r w:rsidRPr="002C65D8">
              <w:rPr>
                <w:rFonts w:ascii="Arial" w:hAnsi="Arial" w:cs="Arial"/>
                <w:b/>
                <w:bCs/>
                <w:sz w:val="16"/>
                <w:szCs w:val="16"/>
                <w:lang w:eastAsia="zh-CN"/>
              </w:rPr>
              <w:t>Max payload size per reporting</w:t>
            </w:r>
          </w:p>
        </w:tc>
        <w:tc>
          <w:tcPr>
            <w:tcW w:w="1048" w:type="dxa"/>
          </w:tcPr>
          <w:p w14:paraId="3950A817" w14:textId="77777777" w:rsidR="008F7C7B" w:rsidRPr="00574DF1" w:rsidRDefault="008F7C7B" w:rsidP="001C70BA">
            <w:pPr>
              <w:pStyle w:val="BodyText"/>
              <w:spacing w:after="0"/>
              <w:jc w:val="left"/>
              <w:rPr>
                <w:rFonts w:ascii="Arial" w:hAnsi="Arial" w:cs="Arial"/>
                <w:b/>
                <w:bCs/>
                <w:sz w:val="16"/>
                <w:szCs w:val="16"/>
                <w:lang w:eastAsia="zh-CN"/>
              </w:rPr>
            </w:pPr>
            <w:r w:rsidRPr="00574DF1">
              <w:rPr>
                <w:rFonts w:ascii="Arial" w:hAnsi="Arial" w:cs="Arial"/>
                <w:b/>
                <w:bCs/>
                <w:sz w:val="16"/>
                <w:szCs w:val="16"/>
                <w:lang w:eastAsia="zh-CN"/>
              </w:rPr>
              <w:t>Contents to be collected</w:t>
            </w:r>
          </w:p>
          <w:p w14:paraId="664D39BF" w14:textId="77777777" w:rsidR="008F7C7B" w:rsidRPr="00585608" w:rsidRDefault="008F7C7B" w:rsidP="001C70BA">
            <w:pPr>
              <w:pStyle w:val="BodyText"/>
              <w:spacing w:after="0"/>
              <w:jc w:val="left"/>
              <w:rPr>
                <w:rFonts w:ascii="Arial" w:hAnsi="Arial" w:cs="Arial"/>
                <w:b/>
                <w:bCs/>
                <w:sz w:val="16"/>
                <w:szCs w:val="16"/>
                <w:lang w:eastAsia="zh-CN"/>
              </w:rPr>
            </w:pPr>
          </w:p>
        </w:tc>
        <w:tc>
          <w:tcPr>
            <w:tcW w:w="878" w:type="dxa"/>
          </w:tcPr>
          <w:p w14:paraId="3BAD387E" w14:textId="77777777" w:rsidR="008F7C7B" w:rsidRPr="00585608" w:rsidRDefault="008F7C7B" w:rsidP="001C70BA">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End-to-End report latency</w:t>
            </w:r>
          </w:p>
        </w:tc>
        <w:tc>
          <w:tcPr>
            <w:tcW w:w="835" w:type="dxa"/>
          </w:tcPr>
          <w:p w14:paraId="7F5D0705" w14:textId="77777777" w:rsidR="008F7C7B" w:rsidRPr="00574DF1" w:rsidRDefault="008F7C7B" w:rsidP="001C70BA">
            <w:pPr>
              <w:pStyle w:val="BodyText"/>
              <w:spacing w:after="0"/>
              <w:jc w:val="left"/>
              <w:rPr>
                <w:rFonts w:ascii="Arial" w:hAnsi="Arial" w:cs="Arial"/>
                <w:b/>
                <w:bCs/>
                <w:sz w:val="16"/>
                <w:szCs w:val="16"/>
                <w:lang w:eastAsia="zh-CN"/>
              </w:rPr>
            </w:pPr>
            <w:r w:rsidRPr="00574DF1">
              <w:rPr>
                <w:rFonts w:ascii="Arial" w:hAnsi="Arial" w:cs="Arial"/>
                <w:b/>
                <w:bCs/>
                <w:sz w:val="16"/>
                <w:szCs w:val="16"/>
                <w:lang w:eastAsia="zh-CN"/>
              </w:rPr>
              <w:t>Report type</w:t>
            </w:r>
          </w:p>
          <w:p w14:paraId="2EE3556F" w14:textId="77777777" w:rsidR="008F7C7B" w:rsidRPr="00585608" w:rsidRDefault="008F7C7B" w:rsidP="001C70BA">
            <w:pPr>
              <w:pStyle w:val="BodyText"/>
              <w:spacing w:after="0"/>
              <w:jc w:val="left"/>
              <w:rPr>
                <w:rFonts w:ascii="Arial" w:hAnsi="Arial" w:cs="Arial"/>
                <w:b/>
                <w:bCs/>
                <w:sz w:val="16"/>
                <w:szCs w:val="16"/>
                <w:lang w:eastAsia="zh-CN"/>
              </w:rPr>
            </w:pPr>
          </w:p>
        </w:tc>
        <w:tc>
          <w:tcPr>
            <w:tcW w:w="974" w:type="dxa"/>
          </w:tcPr>
          <w:p w14:paraId="62515EA9" w14:textId="77777777" w:rsidR="008F7C7B" w:rsidRPr="00574DF1" w:rsidRDefault="008F7C7B" w:rsidP="001C70BA">
            <w:pPr>
              <w:pStyle w:val="BodyText"/>
              <w:spacing w:after="0"/>
              <w:jc w:val="left"/>
              <w:rPr>
                <w:rFonts w:ascii="Arial" w:hAnsi="Arial" w:cs="Arial"/>
                <w:b/>
                <w:bCs/>
                <w:sz w:val="16"/>
                <w:szCs w:val="16"/>
                <w:lang w:eastAsia="zh-CN"/>
              </w:rPr>
            </w:pPr>
            <w:r w:rsidRPr="00574DF1">
              <w:rPr>
                <w:rFonts w:ascii="Arial" w:hAnsi="Arial" w:cs="Arial"/>
                <w:b/>
                <w:bCs/>
                <w:sz w:val="16"/>
                <w:szCs w:val="16"/>
                <w:lang w:eastAsia="zh-CN"/>
              </w:rPr>
              <w:t>Security and Privacy</w:t>
            </w:r>
          </w:p>
          <w:p w14:paraId="66A96357" w14:textId="77777777" w:rsidR="008F7C7B" w:rsidRPr="00585608" w:rsidRDefault="008F7C7B" w:rsidP="001C70BA">
            <w:pPr>
              <w:pStyle w:val="BodyText"/>
              <w:spacing w:after="0"/>
              <w:jc w:val="left"/>
              <w:rPr>
                <w:rFonts w:ascii="Arial" w:hAnsi="Arial" w:cs="Arial"/>
                <w:b/>
                <w:bCs/>
                <w:sz w:val="16"/>
                <w:szCs w:val="16"/>
                <w:lang w:eastAsia="zh-CN"/>
              </w:rPr>
            </w:pPr>
          </w:p>
        </w:tc>
      </w:tr>
      <w:tr w:rsidR="008F7C7B" w14:paraId="7F529B1E" w14:textId="77777777" w:rsidTr="001C70BA">
        <w:tc>
          <w:tcPr>
            <w:tcW w:w="1113" w:type="dxa"/>
          </w:tcPr>
          <w:p w14:paraId="5621217A" w14:textId="77777777" w:rsidR="008F7C7B" w:rsidRPr="00585608" w:rsidRDefault="008F7C7B" w:rsidP="001C70BA">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EVEX</w:t>
            </w:r>
          </w:p>
        </w:tc>
        <w:tc>
          <w:tcPr>
            <w:tcW w:w="1198" w:type="dxa"/>
          </w:tcPr>
          <w:p w14:paraId="500E175E" w14:textId="77777777" w:rsidR="008F7C7B" w:rsidRPr="00585608" w:rsidRDefault="008F7C7B" w:rsidP="001C70BA">
            <w:pPr>
              <w:pStyle w:val="BodyText"/>
              <w:spacing w:after="0"/>
              <w:jc w:val="left"/>
              <w:rPr>
                <w:rFonts w:ascii="Arial" w:hAnsi="Arial" w:cs="Arial"/>
                <w:b/>
                <w:bCs/>
                <w:sz w:val="16"/>
                <w:szCs w:val="16"/>
                <w:lang w:eastAsia="zh-CN"/>
              </w:rPr>
            </w:pPr>
            <w:r w:rsidRPr="0019246D">
              <w:rPr>
                <w:rFonts w:ascii="Arial" w:hAnsi="Arial" w:cs="Arial"/>
                <w:b/>
                <w:bCs/>
                <w:sz w:val="16"/>
                <w:szCs w:val="16"/>
                <w:lang w:eastAsia="zh-CN"/>
              </w:rPr>
              <w:t>DCAF/ASP</w:t>
            </w:r>
          </w:p>
        </w:tc>
        <w:tc>
          <w:tcPr>
            <w:tcW w:w="2094" w:type="dxa"/>
          </w:tcPr>
          <w:p w14:paraId="47A34704" w14:textId="77777777" w:rsidR="008F7C7B" w:rsidRPr="00585608" w:rsidRDefault="008F7C7B" w:rsidP="001C70BA">
            <w:pPr>
              <w:pStyle w:val="BodyText"/>
              <w:jc w:val="left"/>
              <w:rPr>
                <w:rFonts w:ascii="Arial" w:hAnsi="Arial" w:cs="Arial"/>
                <w:b/>
                <w:bCs/>
                <w:sz w:val="16"/>
                <w:szCs w:val="16"/>
                <w:lang w:eastAsia="zh-CN"/>
              </w:rPr>
            </w:pPr>
            <w:r w:rsidRPr="0019246D">
              <w:rPr>
                <w:rFonts w:ascii="Arial" w:hAnsi="Arial" w:cs="Arial"/>
                <w:b/>
                <w:bCs/>
                <w:sz w:val="16"/>
                <w:szCs w:val="16"/>
                <w:lang w:eastAsia="zh-CN"/>
              </w:rPr>
              <w:t>RRC_IDLE, RRC_INACTIVE,</w:t>
            </w:r>
            <w:r w:rsidRPr="00585608">
              <w:rPr>
                <w:rFonts w:ascii="Arial" w:hAnsi="Arial" w:cs="Arial"/>
                <w:b/>
                <w:bCs/>
                <w:sz w:val="16"/>
                <w:szCs w:val="16"/>
                <w:lang w:eastAsia="zh-CN"/>
              </w:rPr>
              <w:t xml:space="preserve"> </w:t>
            </w:r>
            <w:r w:rsidRPr="0019246D">
              <w:rPr>
                <w:rFonts w:ascii="Arial" w:hAnsi="Arial" w:cs="Arial"/>
                <w:b/>
                <w:bCs/>
                <w:sz w:val="16"/>
                <w:szCs w:val="16"/>
                <w:lang w:eastAsia="zh-CN"/>
              </w:rPr>
              <w:t>RRC_CONNECTED</w:t>
            </w:r>
          </w:p>
        </w:tc>
        <w:tc>
          <w:tcPr>
            <w:tcW w:w="920" w:type="dxa"/>
          </w:tcPr>
          <w:p w14:paraId="5DE8446F" w14:textId="77777777" w:rsidR="008F7C7B" w:rsidRPr="00585608" w:rsidRDefault="008F7C7B" w:rsidP="001C70BA">
            <w:pPr>
              <w:pStyle w:val="BodyText"/>
              <w:spacing w:after="0"/>
              <w:jc w:val="left"/>
              <w:rPr>
                <w:rFonts w:ascii="Arial" w:hAnsi="Arial" w:cs="Arial"/>
                <w:b/>
                <w:bCs/>
                <w:sz w:val="16"/>
                <w:szCs w:val="16"/>
                <w:lang w:eastAsia="zh-CN"/>
              </w:rPr>
            </w:pPr>
            <w:r w:rsidRPr="00585608">
              <w:rPr>
                <w:rFonts w:ascii="Arial" w:hAnsi="Arial" w:cs="Arial"/>
                <w:b/>
                <w:bCs/>
                <w:sz w:val="16"/>
                <w:szCs w:val="16"/>
                <w:lang w:eastAsia="zh-CN"/>
              </w:rPr>
              <w:t>All report size</w:t>
            </w:r>
          </w:p>
        </w:tc>
        <w:tc>
          <w:tcPr>
            <w:tcW w:w="1048" w:type="dxa"/>
          </w:tcPr>
          <w:p w14:paraId="32964A50" w14:textId="77777777" w:rsidR="008F7C7B" w:rsidRPr="00E55547" w:rsidRDefault="008F7C7B" w:rsidP="001C70BA">
            <w:pPr>
              <w:pStyle w:val="BodyText"/>
              <w:spacing w:after="0"/>
              <w:jc w:val="left"/>
              <w:rPr>
                <w:rFonts w:ascii="Arial" w:hAnsi="Arial" w:cs="Arial"/>
                <w:b/>
                <w:bCs/>
                <w:sz w:val="16"/>
                <w:szCs w:val="16"/>
                <w:lang w:eastAsia="zh-CN"/>
              </w:rPr>
            </w:pPr>
            <w:r w:rsidRPr="00E55547">
              <w:rPr>
                <w:rFonts w:ascii="Arial" w:hAnsi="Arial" w:cs="Arial"/>
                <w:b/>
                <w:bCs/>
                <w:sz w:val="16"/>
                <w:szCs w:val="16"/>
                <w:lang w:eastAsia="zh-CN"/>
              </w:rPr>
              <w:t xml:space="preserve">Application layer data, </w:t>
            </w:r>
          </w:p>
          <w:p w14:paraId="4AADBFCB" w14:textId="77777777" w:rsidR="008F7C7B" w:rsidRPr="00E55547" w:rsidRDefault="008F7C7B" w:rsidP="001C70BA">
            <w:pPr>
              <w:pStyle w:val="BodyText"/>
              <w:spacing w:after="0"/>
              <w:jc w:val="left"/>
              <w:rPr>
                <w:rFonts w:ascii="Arial" w:hAnsi="Arial" w:cs="Arial"/>
                <w:b/>
                <w:bCs/>
                <w:sz w:val="16"/>
                <w:szCs w:val="16"/>
                <w:lang w:eastAsia="zh-CN"/>
              </w:rPr>
            </w:pPr>
            <w:r w:rsidRPr="00E55547">
              <w:rPr>
                <w:rFonts w:ascii="Arial" w:hAnsi="Arial" w:cs="Arial"/>
                <w:b/>
                <w:bCs/>
                <w:sz w:val="16"/>
                <w:szCs w:val="16"/>
                <w:lang w:eastAsia="zh-CN"/>
              </w:rPr>
              <w:t xml:space="preserve">Other UE measurements </w:t>
            </w:r>
          </w:p>
          <w:p w14:paraId="06A3BBB2" w14:textId="77777777" w:rsidR="008F7C7B" w:rsidRPr="00585608" w:rsidRDefault="008F7C7B" w:rsidP="001C70BA">
            <w:pPr>
              <w:pStyle w:val="BodyText"/>
              <w:spacing w:after="0"/>
              <w:jc w:val="left"/>
              <w:rPr>
                <w:rFonts w:ascii="Arial" w:hAnsi="Arial" w:cs="Arial"/>
                <w:b/>
                <w:bCs/>
                <w:sz w:val="16"/>
                <w:szCs w:val="16"/>
                <w:lang w:eastAsia="zh-CN"/>
              </w:rPr>
            </w:pPr>
          </w:p>
        </w:tc>
        <w:tc>
          <w:tcPr>
            <w:tcW w:w="878" w:type="dxa"/>
          </w:tcPr>
          <w:p w14:paraId="5264532F" w14:textId="77777777" w:rsidR="008F7C7B" w:rsidRPr="00585608" w:rsidRDefault="008F7C7B" w:rsidP="001C70BA">
            <w:pPr>
              <w:pStyle w:val="BodyText"/>
              <w:jc w:val="left"/>
              <w:rPr>
                <w:rFonts w:ascii="Arial" w:hAnsi="Arial" w:cs="Arial"/>
                <w:b/>
                <w:bCs/>
                <w:sz w:val="16"/>
                <w:szCs w:val="16"/>
                <w:lang w:eastAsia="zh-CN"/>
              </w:rPr>
            </w:pPr>
            <w:r w:rsidRPr="00E55547">
              <w:rPr>
                <w:rFonts w:ascii="Arial" w:hAnsi="Arial" w:cs="Arial"/>
                <w:b/>
                <w:bCs/>
                <w:sz w:val="16"/>
                <w:szCs w:val="16"/>
                <w:lang w:eastAsia="zh-CN"/>
              </w:rPr>
              <w:t>Forwarding latency between UE and DCAF</w:t>
            </w:r>
          </w:p>
        </w:tc>
        <w:tc>
          <w:tcPr>
            <w:tcW w:w="835" w:type="dxa"/>
          </w:tcPr>
          <w:p w14:paraId="6DD822C4" w14:textId="77777777" w:rsidR="008F7C7B" w:rsidRPr="0087260E" w:rsidRDefault="008F7C7B" w:rsidP="001C70BA">
            <w:pPr>
              <w:pStyle w:val="BodyText"/>
              <w:spacing w:after="0"/>
              <w:jc w:val="left"/>
              <w:rPr>
                <w:rFonts w:ascii="Arial" w:hAnsi="Arial" w:cs="Arial"/>
                <w:b/>
                <w:bCs/>
                <w:sz w:val="16"/>
                <w:szCs w:val="16"/>
                <w:lang w:eastAsia="zh-CN"/>
              </w:rPr>
            </w:pPr>
            <w:r w:rsidRPr="0087260E">
              <w:rPr>
                <w:rFonts w:ascii="Arial" w:hAnsi="Arial" w:cs="Arial"/>
                <w:b/>
                <w:bCs/>
                <w:sz w:val="16"/>
                <w:szCs w:val="16"/>
                <w:lang w:eastAsia="zh-CN"/>
              </w:rPr>
              <w:t>Over user plane</w:t>
            </w:r>
          </w:p>
          <w:p w14:paraId="17BA9A3D" w14:textId="77777777" w:rsidR="008F7C7B" w:rsidRPr="00585608" w:rsidRDefault="008F7C7B" w:rsidP="001C70BA">
            <w:pPr>
              <w:pStyle w:val="BodyText"/>
              <w:spacing w:after="0"/>
              <w:jc w:val="left"/>
              <w:rPr>
                <w:rFonts w:ascii="Arial" w:hAnsi="Arial" w:cs="Arial"/>
                <w:b/>
                <w:bCs/>
                <w:sz w:val="16"/>
                <w:szCs w:val="16"/>
                <w:lang w:eastAsia="zh-CN"/>
              </w:rPr>
            </w:pPr>
          </w:p>
        </w:tc>
        <w:tc>
          <w:tcPr>
            <w:tcW w:w="974" w:type="dxa"/>
          </w:tcPr>
          <w:p w14:paraId="6CBBD253" w14:textId="77777777" w:rsidR="008F7C7B" w:rsidRPr="0087260E" w:rsidRDefault="008F7C7B" w:rsidP="001C70BA">
            <w:pPr>
              <w:pStyle w:val="BodyText"/>
              <w:spacing w:after="0"/>
              <w:jc w:val="left"/>
              <w:rPr>
                <w:rFonts w:ascii="Arial" w:hAnsi="Arial" w:cs="Arial"/>
                <w:b/>
                <w:bCs/>
                <w:sz w:val="16"/>
                <w:szCs w:val="16"/>
                <w:lang w:eastAsia="zh-CN"/>
              </w:rPr>
            </w:pPr>
            <w:r w:rsidRPr="0087260E">
              <w:rPr>
                <w:rFonts w:ascii="Arial" w:hAnsi="Arial" w:cs="Arial"/>
                <w:b/>
                <w:bCs/>
                <w:sz w:val="16"/>
                <w:szCs w:val="16"/>
                <w:lang w:eastAsia="zh-CN"/>
              </w:rPr>
              <w:t>User plane security,</w:t>
            </w:r>
          </w:p>
          <w:p w14:paraId="7C80B4E2" w14:textId="77777777" w:rsidR="008F7C7B" w:rsidRPr="0087260E" w:rsidRDefault="008F7C7B" w:rsidP="001C70BA">
            <w:pPr>
              <w:pStyle w:val="BodyText"/>
              <w:spacing w:after="0"/>
              <w:jc w:val="left"/>
              <w:rPr>
                <w:rFonts w:ascii="Arial" w:hAnsi="Arial" w:cs="Arial"/>
                <w:b/>
                <w:bCs/>
                <w:sz w:val="16"/>
                <w:szCs w:val="16"/>
                <w:lang w:eastAsia="zh-CN"/>
              </w:rPr>
            </w:pPr>
            <w:r w:rsidRPr="0087260E">
              <w:rPr>
                <w:rFonts w:ascii="Arial" w:hAnsi="Arial" w:cs="Arial"/>
                <w:b/>
                <w:bCs/>
                <w:sz w:val="16"/>
                <w:szCs w:val="16"/>
                <w:lang w:eastAsia="zh-CN"/>
              </w:rPr>
              <w:t xml:space="preserve">Privacy via user consent </w:t>
            </w:r>
          </w:p>
          <w:p w14:paraId="70A83052" w14:textId="77777777" w:rsidR="008F7C7B" w:rsidRPr="00585608" w:rsidRDefault="008F7C7B" w:rsidP="001C70BA">
            <w:pPr>
              <w:pStyle w:val="BodyText"/>
              <w:spacing w:after="0"/>
              <w:jc w:val="left"/>
              <w:rPr>
                <w:rFonts w:ascii="Arial" w:hAnsi="Arial" w:cs="Arial"/>
                <w:b/>
                <w:bCs/>
                <w:sz w:val="16"/>
                <w:szCs w:val="16"/>
                <w:lang w:eastAsia="zh-CN"/>
              </w:rPr>
            </w:pPr>
          </w:p>
        </w:tc>
      </w:tr>
    </w:tbl>
    <w:p w14:paraId="66F189C0" w14:textId="77777777" w:rsidR="008F7C7B" w:rsidRDefault="008F7C7B" w:rsidP="008F7C7B">
      <w:pPr>
        <w:pStyle w:val="BodyText"/>
        <w:spacing w:after="0"/>
        <w:jc w:val="left"/>
        <w:rPr>
          <w:rFonts w:ascii="Arial" w:hAnsi="Arial" w:cs="Arial"/>
          <w:b/>
          <w:bCs/>
          <w:lang w:eastAsia="zh-CN"/>
        </w:rPr>
      </w:pPr>
    </w:p>
    <w:p w14:paraId="1E11FCF1" w14:textId="77777777" w:rsidR="008F7C7B" w:rsidRPr="004916E9" w:rsidRDefault="008F7C7B" w:rsidP="008F7C7B">
      <w:pPr>
        <w:pStyle w:val="BodyText"/>
        <w:spacing w:after="0"/>
        <w:jc w:val="left"/>
        <w:rPr>
          <w:rFonts w:ascii="Arial" w:hAnsi="Arial" w:cs="Arial"/>
          <w:b/>
          <w:bCs/>
        </w:rPr>
      </w:pPr>
      <w:r w:rsidRPr="004916E9">
        <w:rPr>
          <w:rFonts w:ascii="Arial" w:hAnsi="Arial" w:cs="Arial"/>
          <w:b/>
          <w:bCs/>
        </w:rPr>
        <w:t xml:space="preserve">Proposal </w:t>
      </w:r>
      <w:r>
        <w:rPr>
          <w:rFonts w:ascii="Arial" w:hAnsi="Arial" w:cs="Arial"/>
          <w:b/>
          <w:bCs/>
        </w:rPr>
        <w:t>2</w:t>
      </w:r>
      <w:r w:rsidRPr="004916E9">
        <w:rPr>
          <w:rFonts w:ascii="Arial" w:hAnsi="Arial" w:cs="Arial"/>
          <w:b/>
          <w:bCs/>
        </w:rPr>
        <w:t xml:space="preserve">: </w:t>
      </w:r>
      <w:r w:rsidRPr="004916E9">
        <w:rPr>
          <w:rFonts w:ascii="Arial" w:hAnsi="Arial" w:cs="Arial"/>
          <w:b/>
          <w:bCs/>
          <w:lang w:eastAsia="zh-CN"/>
        </w:rPr>
        <w:t xml:space="preserve">RAN2 can collaborate with SA2 and SA4 to re-adjust, as necessary, the existing data collection framework for collecting the data from UE Application(s) and </w:t>
      </w:r>
      <w:r w:rsidRPr="004916E9">
        <w:rPr>
          <w:rFonts w:ascii="Arial" w:hAnsi="Arial" w:cs="Arial"/>
          <w:b/>
          <w:bCs/>
        </w:rPr>
        <w:t>Event Exposure (EVEX)</w:t>
      </w:r>
      <w:r w:rsidRPr="004916E9">
        <w:rPr>
          <w:rFonts w:ascii="Arial" w:hAnsi="Arial" w:cs="Arial"/>
          <w:b/>
          <w:bCs/>
          <w:lang w:eastAsia="zh-CN"/>
        </w:rPr>
        <w:t xml:space="preserve"> mechanism for RAN AI/ML data for offline training. The general framework </w:t>
      </w:r>
      <w:r w:rsidRPr="004916E9">
        <w:rPr>
          <w:rFonts w:ascii="Arial" w:hAnsi="Arial" w:cs="Arial"/>
          <w:b/>
          <w:bCs/>
        </w:rPr>
        <w:t>for the user plane solution is that:</w:t>
      </w:r>
    </w:p>
    <w:p w14:paraId="3321742E" w14:textId="77777777" w:rsidR="008F7C7B" w:rsidRPr="004916E9" w:rsidRDefault="008F7C7B" w:rsidP="008F7C7B">
      <w:pPr>
        <w:pStyle w:val="ListParagraph"/>
        <w:numPr>
          <w:ilvl w:val="0"/>
          <w:numId w:val="14"/>
        </w:numPr>
        <w:contextualSpacing w:val="0"/>
        <w:rPr>
          <w:rFonts w:ascii="Arial" w:hAnsi="Arial" w:cs="Arial"/>
          <w:b/>
          <w:bCs/>
        </w:rPr>
      </w:pPr>
      <w:r w:rsidRPr="004916E9">
        <w:rPr>
          <w:rFonts w:ascii="Arial" w:hAnsi="Arial" w:cs="Arial"/>
          <w:b/>
          <w:bCs/>
        </w:rPr>
        <w:t>Via SLA with the ASP, operators can configure the DCAF with instructions that control the procedures of permissible UE data collection and permissible event exposure by the DCAF of its collected UE data to event consumers (e.g., NWDAF or ASP).</w:t>
      </w:r>
    </w:p>
    <w:p w14:paraId="2572DF41" w14:textId="77777777" w:rsidR="008F7C7B" w:rsidRPr="004916E9" w:rsidRDefault="008F7C7B" w:rsidP="008F7C7B">
      <w:pPr>
        <w:pStyle w:val="ListParagraph"/>
        <w:numPr>
          <w:ilvl w:val="0"/>
          <w:numId w:val="14"/>
        </w:numPr>
        <w:contextualSpacing w:val="0"/>
        <w:rPr>
          <w:rFonts w:ascii="Arial" w:hAnsi="Arial" w:cs="Arial"/>
          <w:b/>
          <w:bCs/>
        </w:rPr>
      </w:pPr>
      <w:r w:rsidRPr="004916E9">
        <w:rPr>
          <w:rFonts w:ascii="Arial" w:hAnsi="Arial" w:cs="Arial"/>
          <w:b/>
          <w:bCs/>
        </w:rPr>
        <w:t>UE is also provisioned regarding the allowed/exposed data by Application Service Provider (ASP).</w:t>
      </w:r>
    </w:p>
    <w:p w14:paraId="42EB9296" w14:textId="77777777" w:rsidR="008F7C7B" w:rsidRPr="004916E9" w:rsidRDefault="008F7C7B" w:rsidP="008F7C7B">
      <w:pPr>
        <w:pStyle w:val="ListParagraph"/>
        <w:numPr>
          <w:ilvl w:val="0"/>
          <w:numId w:val="14"/>
        </w:numPr>
        <w:contextualSpacing w:val="0"/>
        <w:rPr>
          <w:rFonts w:ascii="Arial" w:hAnsi="Arial" w:cs="Arial"/>
          <w:b/>
          <w:bCs/>
        </w:rPr>
      </w:pPr>
      <w:r w:rsidRPr="004916E9">
        <w:rPr>
          <w:rFonts w:ascii="Arial" w:hAnsi="Arial" w:cs="Arial"/>
          <w:b/>
          <w:bCs/>
        </w:rPr>
        <w:t>When ASP sends the data collection request to DCAF, DCAF will determine whether the requested parameters are allowed to be collected or not.</w:t>
      </w:r>
    </w:p>
    <w:p w14:paraId="62635364" w14:textId="77777777" w:rsidR="008F7C7B" w:rsidRPr="004916E9" w:rsidRDefault="008F7C7B" w:rsidP="008F7C7B">
      <w:pPr>
        <w:pStyle w:val="ListParagraph"/>
        <w:numPr>
          <w:ilvl w:val="0"/>
          <w:numId w:val="14"/>
        </w:numPr>
        <w:contextualSpacing w:val="0"/>
        <w:rPr>
          <w:rFonts w:ascii="Arial" w:hAnsi="Arial" w:cs="Arial"/>
          <w:b/>
          <w:bCs/>
        </w:rPr>
      </w:pPr>
      <w:r w:rsidRPr="004916E9">
        <w:rPr>
          <w:rFonts w:ascii="Arial" w:hAnsi="Arial" w:cs="Arial"/>
          <w:b/>
          <w:bCs/>
        </w:rPr>
        <w:t>UE reports the allowed/requested parameters as defined in 2 and 3 to DCAF via the user plane connection (using HTTPS).</w:t>
      </w:r>
    </w:p>
    <w:p w14:paraId="1783076F" w14:textId="77777777" w:rsidR="008F7C7B" w:rsidRPr="004916E9" w:rsidRDefault="008F7C7B" w:rsidP="008F7C7B">
      <w:pPr>
        <w:pStyle w:val="ListParagraph"/>
        <w:numPr>
          <w:ilvl w:val="0"/>
          <w:numId w:val="14"/>
        </w:numPr>
        <w:contextualSpacing w:val="0"/>
        <w:rPr>
          <w:rFonts w:ascii="Arial" w:hAnsi="Arial" w:cs="Arial"/>
          <w:b/>
          <w:bCs/>
        </w:rPr>
      </w:pPr>
      <w:r w:rsidRPr="004916E9">
        <w:rPr>
          <w:rFonts w:ascii="Arial" w:hAnsi="Arial" w:cs="Arial"/>
          <w:b/>
          <w:bCs/>
        </w:rPr>
        <w:t>DCAF reports data to ASP.</w:t>
      </w:r>
    </w:p>
    <w:p w14:paraId="18C0FA94" w14:textId="77777777" w:rsidR="008F7C7B" w:rsidRPr="004916E9" w:rsidRDefault="008F7C7B" w:rsidP="008F7C7B">
      <w:pPr>
        <w:rPr>
          <w:rFonts w:ascii="Arial" w:hAnsi="Arial" w:cs="Arial"/>
          <w:b/>
          <w:bCs/>
        </w:rPr>
      </w:pPr>
    </w:p>
    <w:p w14:paraId="3E59BDA8" w14:textId="77777777" w:rsidR="008F7C7B" w:rsidRPr="004916E9" w:rsidRDefault="008F7C7B" w:rsidP="008F7C7B">
      <w:pPr>
        <w:rPr>
          <w:rFonts w:ascii="Arial" w:hAnsi="Arial" w:cs="Arial"/>
          <w:b/>
          <w:bCs/>
        </w:rPr>
      </w:pPr>
      <w:r w:rsidRPr="004916E9">
        <w:rPr>
          <w:rFonts w:ascii="Arial" w:hAnsi="Arial" w:cs="Arial"/>
          <w:b/>
          <w:bCs/>
        </w:rPr>
        <w:t xml:space="preserve">Proposal </w:t>
      </w:r>
      <w:r>
        <w:rPr>
          <w:rFonts w:ascii="Arial" w:hAnsi="Arial" w:cs="Arial"/>
          <w:b/>
          <w:bCs/>
        </w:rPr>
        <w:t>3</w:t>
      </w:r>
      <w:r w:rsidRPr="004916E9">
        <w:rPr>
          <w:rFonts w:ascii="Arial" w:hAnsi="Arial" w:cs="Arial"/>
          <w:b/>
          <w:bCs/>
        </w:rPr>
        <w:t>: RAN2 is requested to approve the attached LS in APPENDIX A to assess whether the described procedures can be adjusted to also support RAN data collection.</w:t>
      </w:r>
    </w:p>
    <w:p w14:paraId="5C8056C9" w14:textId="77777777" w:rsidR="008F7C7B" w:rsidRDefault="008F7C7B" w:rsidP="008F7C7B">
      <w:pPr>
        <w:pStyle w:val="BodyText"/>
        <w:spacing w:after="0"/>
        <w:jc w:val="left"/>
        <w:rPr>
          <w:rFonts w:ascii="Arial" w:hAnsi="Arial" w:cs="Arial"/>
          <w:b/>
          <w:bCs/>
          <w:lang w:eastAsia="zh-CN"/>
        </w:rPr>
      </w:pPr>
    </w:p>
    <w:p w14:paraId="107FB800" w14:textId="3D2C031D" w:rsidR="008F7C7B" w:rsidRPr="004916E9" w:rsidRDefault="008F7C7B" w:rsidP="008F7C7B">
      <w:pPr>
        <w:pStyle w:val="BodyText"/>
        <w:spacing w:after="0"/>
        <w:jc w:val="left"/>
        <w:rPr>
          <w:rFonts w:ascii="Arial" w:hAnsi="Arial" w:cs="Arial"/>
          <w:b/>
          <w:bCs/>
          <w:color w:val="000000" w:themeColor="text1"/>
        </w:rPr>
      </w:pPr>
      <w:r w:rsidRPr="004916E9">
        <w:rPr>
          <w:rFonts w:ascii="Arial" w:hAnsi="Arial" w:cs="Arial"/>
          <w:b/>
          <w:bCs/>
          <w:lang w:eastAsia="zh-CN"/>
        </w:rPr>
        <w:t xml:space="preserve">Observation </w:t>
      </w:r>
      <w:r>
        <w:rPr>
          <w:rFonts w:ascii="Arial" w:hAnsi="Arial" w:cs="Arial"/>
          <w:b/>
          <w:bCs/>
          <w:lang w:eastAsia="zh-CN"/>
        </w:rPr>
        <w:t>8</w:t>
      </w:r>
      <w:r w:rsidRPr="004916E9">
        <w:rPr>
          <w:rFonts w:ascii="Arial" w:hAnsi="Arial" w:cs="Arial"/>
          <w:b/>
          <w:bCs/>
          <w:lang w:eastAsia="zh-CN"/>
        </w:rPr>
        <w:t xml:space="preserve">: The requirement for data collection </w:t>
      </w:r>
      <w:r w:rsidRPr="004916E9">
        <w:rPr>
          <w:rFonts w:ascii="Arial" w:hAnsi="Arial" w:cs="Arial"/>
          <w:b/>
          <w:bCs/>
          <w:color w:val="000000"/>
        </w:rPr>
        <w:t>for model inference, real-time monitoring, and switching needs to be evaluated and justified first by each use case.</w:t>
      </w:r>
    </w:p>
    <w:p w14:paraId="0EC2869C" w14:textId="77777777" w:rsidR="008F7C7B" w:rsidRPr="004916E9" w:rsidRDefault="008F7C7B" w:rsidP="008F7C7B">
      <w:pPr>
        <w:pStyle w:val="BodyText"/>
        <w:spacing w:after="0"/>
        <w:jc w:val="left"/>
        <w:rPr>
          <w:rFonts w:ascii="Arial" w:hAnsi="Arial" w:cs="Arial"/>
          <w:b/>
          <w:bCs/>
          <w:color w:val="000000" w:themeColor="text1"/>
        </w:rPr>
      </w:pPr>
    </w:p>
    <w:p w14:paraId="57B2C166" w14:textId="0BA67EB5" w:rsidR="008F7C7B" w:rsidRPr="004916E9" w:rsidRDefault="008F7C7B" w:rsidP="008F7C7B">
      <w:pPr>
        <w:pStyle w:val="BodyText"/>
        <w:spacing w:after="0"/>
        <w:jc w:val="left"/>
        <w:rPr>
          <w:rFonts w:ascii="Arial" w:hAnsi="Arial" w:cs="Arial"/>
          <w:b/>
          <w:bCs/>
          <w:lang w:eastAsia="zh-CN"/>
        </w:rPr>
      </w:pPr>
      <w:r w:rsidRPr="004916E9">
        <w:rPr>
          <w:rFonts w:ascii="Arial" w:hAnsi="Arial" w:cs="Arial"/>
          <w:b/>
          <w:bCs/>
          <w:color w:val="000000" w:themeColor="text1"/>
        </w:rPr>
        <w:t xml:space="preserve">Proposal </w:t>
      </w:r>
      <w:r>
        <w:rPr>
          <w:rFonts w:ascii="Arial" w:hAnsi="Arial" w:cs="Arial"/>
          <w:b/>
          <w:bCs/>
          <w:color w:val="000000" w:themeColor="text1"/>
        </w:rPr>
        <w:t>4</w:t>
      </w:r>
      <w:r w:rsidRPr="004916E9">
        <w:rPr>
          <w:rFonts w:ascii="Arial" w:hAnsi="Arial" w:cs="Arial"/>
          <w:b/>
          <w:bCs/>
          <w:color w:val="000000" w:themeColor="text1"/>
        </w:rPr>
        <w:t xml:space="preserve">: </w:t>
      </w:r>
      <w:r w:rsidRPr="004916E9">
        <w:rPr>
          <w:rFonts w:ascii="Arial" w:hAnsi="Arial" w:cs="Arial"/>
          <w:b/>
          <w:bCs/>
          <w:color w:val="000000"/>
          <w:lang w:eastAsia="zh-CN"/>
        </w:rPr>
        <w:t xml:space="preserve">Wait for RAN1 to evaluate the </w:t>
      </w:r>
      <w:r w:rsidRPr="004916E9">
        <w:rPr>
          <w:rFonts w:ascii="Arial" w:hAnsi="Arial" w:cs="Arial"/>
          <w:b/>
          <w:bCs/>
          <w:lang w:eastAsia="zh-CN"/>
        </w:rPr>
        <w:t xml:space="preserve">requirement for data collection </w:t>
      </w:r>
      <w:r w:rsidRPr="004916E9">
        <w:rPr>
          <w:rFonts w:ascii="Arial" w:hAnsi="Arial" w:cs="Arial"/>
          <w:b/>
          <w:bCs/>
          <w:color w:val="000000"/>
        </w:rPr>
        <w:t>for model inference, real-time monitoring, and switching.</w:t>
      </w:r>
    </w:p>
    <w:p w14:paraId="09C81FB0" w14:textId="7E248B05" w:rsidR="0098466C" w:rsidRPr="004916E9" w:rsidRDefault="1304C0B5" w:rsidP="0098466C">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4916E9">
        <w:rPr>
          <w:b w:val="0"/>
          <w:bCs w:val="0"/>
          <w:kern w:val="0"/>
          <w:szCs w:val="28"/>
        </w:rPr>
        <w:t>Reference</w:t>
      </w:r>
    </w:p>
    <w:p w14:paraId="5ACD9389" w14:textId="77777777" w:rsidR="0098466C" w:rsidRPr="004916E9" w:rsidRDefault="00592847" w:rsidP="0098466C">
      <w:pPr>
        <w:pStyle w:val="ListParagraph"/>
        <w:numPr>
          <w:ilvl w:val="0"/>
          <w:numId w:val="8"/>
        </w:numPr>
        <w:spacing w:after="60"/>
        <w:rPr>
          <w:rFonts w:ascii="Arial" w:hAnsi="Arial" w:cs="Arial"/>
        </w:rPr>
      </w:pPr>
      <w:hyperlink r:id="rId13" w:history="1">
        <w:r w:rsidR="0098466C" w:rsidRPr="004916E9">
          <w:rPr>
            <w:rStyle w:val="Hyperlink"/>
            <w:rFonts w:ascii="Arial" w:hAnsi="Arial" w:cs="Arial"/>
          </w:rPr>
          <w:t>RP-213599</w:t>
        </w:r>
      </w:hyperlink>
      <w:r w:rsidR="0098466C" w:rsidRPr="004916E9">
        <w:rPr>
          <w:rFonts w:ascii="Arial" w:hAnsi="Arial" w:cs="Arial"/>
        </w:rPr>
        <w:t>, “New SI: Study on Artificial Intelligence (AI)/Machine Learning (ML) for NR Air Interface”, TSG RAN, RAN#94-e, Dec. 2021</w:t>
      </w:r>
    </w:p>
    <w:p w14:paraId="1BA1C311" w14:textId="77777777" w:rsidR="0098466C" w:rsidRPr="004916E9" w:rsidRDefault="00592847" w:rsidP="0098466C">
      <w:pPr>
        <w:pStyle w:val="Reference"/>
        <w:numPr>
          <w:ilvl w:val="0"/>
          <w:numId w:val="8"/>
        </w:numPr>
        <w:spacing w:after="60"/>
        <w:jc w:val="left"/>
        <w:rPr>
          <w:rFonts w:cs="Arial"/>
        </w:rPr>
      </w:pPr>
      <w:hyperlink r:id="rId14" w:history="1">
        <w:r w:rsidR="0098466C" w:rsidRPr="004916E9">
          <w:rPr>
            <w:rStyle w:val="Hyperlink"/>
            <w:rFonts w:cs="Arial"/>
          </w:rPr>
          <w:t>RP-221348</w:t>
        </w:r>
      </w:hyperlink>
      <w:r w:rsidR="0098466C" w:rsidRPr="004916E9">
        <w:rPr>
          <w:rFonts w:cs="Arial"/>
        </w:rPr>
        <w:t>, “Revised SID: Study on Artificial Intelligence (AI)/Machine Learning (ML) for NR Air Interface”, TSG RAN, RAN#96, Budapest, Hungary, June 2022</w:t>
      </w:r>
    </w:p>
    <w:p w14:paraId="27C523EA" w14:textId="77777777" w:rsidR="0098466C" w:rsidRPr="004916E9" w:rsidRDefault="0098466C" w:rsidP="0098466C">
      <w:pPr>
        <w:pStyle w:val="ListParagraph"/>
        <w:numPr>
          <w:ilvl w:val="0"/>
          <w:numId w:val="8"/>
        </w:numPr>
        <w:spacing w:after="60"/>
        <w:contextualSpacing w:val="0"/>
        <w:rPr>
          <w:rFonts w:ascii="Arial" w:hAnsi="Arial" w:cs="Arial"/>
        </w:rPr>
      </w:pPr>
      <w:r w:rsidRPr="004916E9">
        <w:rPr>
          <w:rFonts w:ascii="Arial" w:hAnsi="Arial" w:cs="Arial"/>
        </w:rPr>
        <w:t>RAN1#109-emeeting report</w:t>
      </w:r>
    </w:p>
    <w:p w14:paraId="50FF9F73" w14:textId="77777777" w:rsidR="0098466C" w:rsidRPr="004916E9" w:rsidRDefault="0098466C" w:rsidP="0098466C">
      <w:pPr>
        <w:pStyle w:val="ListParagraph"/>
        <w:numPr>
          <w:ilvl w:val="0"/>
          <w:numId w:val="8"/>
        </w:numPr>
        <w:spacing w:after="60"/>
        <w:contextualSpacing w:val="0"/>
        <w:rPr>
          <w:rFonts w:ascii="Arial" w:hAnsi="Arial" w:cs="Arial"/>
        </w:rPr>
      </w:pPr>
      <w:r w:rsidRPr="004916E9">
        <w:rPr>
          <w:rFonts w:ascii="Arial" w:hAnsi="Arial" w:cs="Arial"/>
        </w:rPr>
        <w:t>RAN1#110 meeting report</w:t>
      </w:r>
    </w:p>
    <w:p w14:paraId="7994D7A4" w14:textId="77777777" w:rsidR="0098466C" w:rsidRPr="004916E9" w:rsidRDefault="0098466C" w:rsidP="0098466C">
      <w:pPr>
        <w:pStyle w:val="ListParagraph"/>
        <w:numPr>
          <w:ilvl w:val="0"/>
          <w:numId w:val="8"/>
        </w:numPr>
        <w:spacing w:after="60"/>
        <w:contextualSpacing w:val="0"/>
        <w:rPr>
          <w:rFonts w:ascii="Arial" w:hAnsi="Arial" w:cs="Arial"/>
        </w:rPr>
      </w:pPr>
      <w:r w:rsidRPr="004916E9">
        <w:rPr>
          <w:rFonts w:ascii="Arial" w:hAnsi="Arial" w:cs="Arial"/>
        </w:rPr>
        <w:t>RAN1#110bis-meeting report</w:t>
      </w:r>
    </w:p>
    <w:p w14:paraId="5E2198C0" w14:textId="77777777" w:rsidR="0098466C" w:rsidRPr="004916E9" w:rsidRDefault="00592847" w:rsidP="0098466C">
      <w:pPr>
        <w:pStyle w:val="Reference"/>
        <w:numPr>
          <w:ilvl w:val="0"/>
          <w:numId w:val="8"/>
        </w:numPr>
        <w:spacing w:after="60"/>
        <w:jc w:val="left"/>
        <w:rPr>
          <w:rFonts w:cs="Arial"/>
        </w:rPr>
      </w:pPr>
      <w:hyperlink r:id="rId15" w:history="1">
        <w:r w:rsidR="0098466C" w:rsidRPr="004916E9">
          <w:rPr>
            <w:rStyle w:val="Hyperlink"/>
            <w:rFonts w:cs="Arial"/>
          </w:rPr>
          <w:t>Final_Minutes_report_RAN1#111_v100</w:t>
        </w:r>
      </w:hyperlink>
      <w:r w:rsidR="0098466C" w:rsidRPr="004916E9">
        <w:rPr>
          <w:rFonts w:cs="Arial"/>
        </w:rPr>
        <w:t xml:space="preserve">, “Final Report of 3GPP TSG RAN WG1 #111 </w:t>
      </w:r>
      <w:proofErr w:type="gramStart"/>
      <w:r w:rsidR="0098466C" w:rsidRPr="004916E9">
        <w:rPr>
          <w:rFonts w:cs="Arial"/>
        </w:rPr>
        <w:t>v1.0.0  (</w:t>
      </w:r>
      <w:proofErr w:type="gramEnd"/>
      <w:r w:rsidR="0098466C" w:rsidRPr="004916E9">
        <w:rPr>
          <w:rFonts w:cs="Arial"/>
        </w:rPr>
        <w:t>Toulouse, France, 14th – 18th November 2022)”, Nov 2022.</w:t>
      </w:r>
    </w:p>
    <w:p w14:paraId="49EDE66D" w14:textId="77777777" w:rsidR="0098466C" w:rsidRPr="004916E9" w:rsidRDefault="00592847" w:rsidP="0098466C">
      <w:pPr>
        <w:pStyle w:val="Reference"/>
        <w:numPr>
          <w:ilvl w:val="0"/>
          <w:numId w:val="8"/>
        </w:numPr>
        <w:spacing w:after="60"/>
        <w:jc w:val="left"/>
        <w:rPr>
          <w:rFonts w:cs="Arial"/>
        </w:rPr>
      </w:pPr>
      <w:hyperlink r:id="rId16" w:history="1">
        <w:r w:rsidR="0098466C" w:rsidRPr="004916E9">
          <w:rPr>
            <w:rStyle w:val="Hyperlink"/>
            <w:rFonts w:cs="Arial"/>
          </w:rPr>
          <w:t>Draft_Minutes_report_RAN1#112_v040</w:t>
        </w:r>
      </w:hyperlink>
      <w:r w:rsidR="0098466C" w:rsidRPr="004916E9">
        <w:rPr>
          <w:rFonts w:cs="Arial"/>
        </w:rPr>
        <w:t xml:space="preserve">, “Draft Report of 3GPP TSG RAN WG1 #112 </w:t>
      </w:r>
      <w:proofErr w:type="gramStart"/>
      <w:r w:rsidR="0098466C" w:rsidRPr="004916E9">
        <w:rPr>
          <w:rFonts w:cs="Arial"/>
        </w:rPr>
        <w:t>v0.4.0  (</w:t>
      </w:r>
      <w:proofErr w:type="gramEnd"/>
      <w:r w:rsidR="0098466C" w:rsidRPr="004916E9">
        <w:rPr>
          <w:rFonts w:cs="Arial"/>
        </w:rPr>
        <w:t>Athens, Greece, 27th February – 3rd March 2023)” Mar 2023.</w:t>
      </w:r>
    </w:p>
    <w:p w14:paraId="46ADB3EC" w14:textId="77777777" w:rsidR="0098466C" w:rsidRPr="004916E9" w:rsidRDefault="00592847" w:rsidP="0098466C">
      <w:pPr>
        <w:pStyle w:val="Reference"/>
        <w:numPr>
          <w:ilvl w:val="0"/>
          <w:numId w:val="8"/>
        </w:numPr>
        <w:spacing w:after="60"/>
        <w:jc w:val="left"/>
        <w:rPr>
          <w:rFonts w:cs="Arial"/>
        </w:rPr>
      </w:pPr>
      <w:hyperlink r:id="rId17" w:history="1">
        <w:r w:rsidR="0098466C" w:rsidRPr="004916E9">
          <w:rPr>
            <w:rStyle w:val="Hyperlink"/>
            <w:rFonts w:cs="Arial"/>
          </w:rPr>
          <w:t>R2-2211101</w:t>
        </w:r>
      </w:hyperlink>
      <w:r w:rsidR="0098466C" w:rsidRPr="004916E9">
        <w:rPr>
          <w:rFonts w:cs="Arial"/>
        </w:rPr>
        <w:t xml:space="preserve">, “Report of 3GPP TSG RAN WG2 meeting #119bis-e, </w:t>
      </w:r>
      <w:proofErr w:type="gramStart"/>
      <w:r w:rsidR="0098466C" w:rsidRPr="004916E9">
        <w:rPr>
          <w:rFonts w:cs="Arial"/>
        </w:rPr>
        <w:t>Online</w:t>
      </w:r>
      <w:proofErr w:type="gramEnd"/>
      <w:r w:rsidR="0098466C" w:rsidRPr="004916E9">
        <w:rPr>
          <w:rFonts w:cs="Arial"/>
        </w:rPr>
        <w:t>”, RAN2#119bis-e, Oct 2022</w:t>
      </w:r>
    </w:p>
    <w:p w14:paraId="10DC33C9" w14:textId="77777777" w:rsidR="0098466C" w:rsidRPr="004916E9" w:rsidRDefault="00592847" w:rsidP="0098466C">
      <w:pPr>
        <w:pStyle w:val="Reference"/>
        <w:numPr>
          <w:ilvl w:val="0"/>
          <w:numId w:val="8"/>
        </w:numPr>
        <w:spacing w:after="60"/>
        <w:jc w:val="left"/>
        <w:rPr>
          <w:rFonts w:cs="Arial"/>
        </w:rPr>
      </w:pPr>
      <w:hyperlink r:id="rId18" w:history="1">
        <w:r w:rsidR="0098466C" w:rsidRPr="004916E9">
          <w:rPr>
            <w:rStyle w:val="Hyperlink"/>
            <w:rFonts w:cs="Arial"/>
          </w:rPr>
          <w:t>R2-2300002</w:t>
        </w:r>
      </w:hyperlink>
      <w:r w:rsidR="0098466C" w:rsidRPr="004916E9">
        <w:rPr>
          <w:rFonts w:cs="Arial"/>
        </w:rPr>
        <w:t>, “Report of 3GPP TSG RAN WG2 meeting #120, Toulouse, France”, RAN2#120, Nov 2022</w:t>
      </w:r>
    </w:p>
    <w:p w14:paraId="6ABB71B2" w14:textId="77777777" w:rsidR="0098466C" w:rsidRPr="004916E9" w:rsidRDefault="00592847" w:rsidP="0098466C">
      <w:pPr>
        <w:pStyle w:val="Reference"/>
        <w:numPr>
          <w:ilvl w:val="0"/>
          <w:numId w:val="8"/>
        </w:numPr>
        <w:spacing w:after="60"/>
        <w:jc w:val="left"/>
        <w:rPr>
          <w:rFonts w:cs="Arial"/>
        </w:rPr>
      </w:pPr>
      <w:hyperlink r:id="rId19" w:history="1">
        <w:r w:rsidR="0098466C" w:rsidRPr="004916E9">
          <w:rPr>
            <w:rStyle w:val="Hyperlink"/>
            <w:rFonts w:cs="Arial"/>
          </w:rPr>
          <w:t>Draft_R2_121_meeting_report_v1</w:t>
        </w:r>
      </w:hyperlink>
      <w:r w:rsidR="0098466C" w:rsidRPr="004916E9">
        <w:rPr>
          <w:rFonts w:cs="Arial"/>
        </w:rPr>
        <w:t>, “Report of 3GPP TSG RAN WG2 meeting #121, Athens, Greece”, Ran2#121, Feb 2023</w:t>
      </w:r>
    </w:p>
    <w:p w14:paraId="7FB426ED" w14:textId="77777777" w:rsidR="00D22454" w:rsidRPr="004916E9" w:rsidRDefault="00592847" w:rsidP="00D22454">
      <w:pPr>
        <w:pStyle w:val="Reference"/>
        <w:numPr>
          <w:ilvl w:val="0"/>
          <w:numId w:val="8"/>
        </w:numPr>
        <w:jc w:val="left"/>
        <w:rPr>
          <w:rFonts w:cs="Arial"/>
        </w:rPr>
      </w:pPr>
      <w:hyperlink r:id="rId20" w:tooltip="C:UsersjohanOneDriveDokument3GPPtsg_ranWG2_RL2RAN2DocsR2-2301440.zip" w:history="1">
        <w:r w:rsidR="00D22454" w:rsidRPr="004916E9">
          <w:rPr>
            <w:rStyle w:val="Hyperlink"/>
            <w:rFonts w:cs="Arial"/>
          </w:rPr>
          <w:t>R2-2301440</w:t>
        </w:r>
      </w:hyperlink>
      <w:r w:rsidR="00D22454" w:rsidRPr="004916E9">
        <w:rPr>
          <w:rStyle w:val="Hyperlink"/>
          <w:rFonts w:cs="Arial"/>
        </w:rPr>
        <w:t>,</w:t>
      </w:r>
      <w:r w:rsidR="00D22454" w:rsidRPr="004916E9">
        <w:rPr>
          <w:rFonts w:cs="Arial"/>
        </w:rPr>
        <w:t xml:space="preserve"> Outcome of [Post120][</w:t>
      </w:r>
      <w:proofErr w:type="gramStart"/>
      <w:r w:rsidR="00D22454" w:rsidRPr="004916E9">
        <w:rPr>
          <w:rFonts w:cs="Arial"/>
        </w:rPr>
        <w:t>054][</w:t>
      </w:r>
      <w:proofErr w:type="gramEnd"/>
      <w:r w:rsidR="00D22454" w:rsidRPr="004916E9">
        <w:rPr>
          <w:rFonts w:cs="Arial"/>
        </w:rPr>
        <w:t>AIML18] Data Collection, Ericsson, vivo</w:t>
      </w:r>
    </w:p>
    <w:p w14:paraId="685428F5" w14:textId="1398D71B" w:rsidR="00D22454" w:rsidRDefault="00592847" w:rsidP="00D22454">
      <w:pPr>
        <w:pStyle w:val="Reference"/>
        <w:numPr>
          <w:ilvl w:val="0"/>
          <w:numId w:val="8"/>
        </w:numPr>
        <w:jc w:val="left"/>
        <w:rPr>
          <w:rFonts w:cs="Arial"/>
        </w:rPr>
      </w:pPr>
      <w:hyperlink r:id="rId21" w:history="1">
        <w:r w:rsidR="00D22454" w:rsidRPr="004916E9">
          <w:rPr>
            <w:rStyle w:val="Hyperlink"/>
            <w:rFonts w:cs="Arial"/>
          </w:rPr>
          <w:t>R2-2302286</w:t>
        </w:r>
      </w:hyperlink>
      <w:r w:rsidR="00D22454" w:rsidRPr="004916E9">
        <w:rPr>
          <w:rStyle w:val="Hyperlink"/>
          <w:rFonts w:cs="Arial"/>
        </w:rPr>
        <w:t xml:space="preserve">, </w:t>
      </w:r>
      <w:r w:rsidR="00D22454" w:rsidRPr="004916E9">
        <w:rPr>
          <w:rFonts w:cs="Arial"/>
        </w:rPr>
        <w:t xml:space="preserve">Summary of [AT121][025]: Progress table of </w:t>
      </w:r>
      <w:proofErr w:type="spellStart"/>
      <w:r w:rsidR="00D22454" w:rsidRPr="004916E9">
        <w:rPr>
          <w:rFonts w:cs="Arial"/>
        </w:rPr>
        <w:t>analyzing</w:t>
      </w:r>
      <w:proofErr w:type="spellEnd"/>
      <w:r w:rsidR="00D22454" w:rsidRPr="004916E9">
        <w:rPr>
          <w:rFonts w:cs="Arial"/>
        </w:rPr>
        <w:t xml:space="preserve"> data collection framework (Apple)</w:t>
      </w:r>
    </w:p>
    <w:p w14:paraId="65C6CAB2" w14:textId="7B9A5FBE" w:rsidR="0001276B" w:rsidRDefault="00C534B6" w:rsidP="00D22454">
      <w:pPr>
        <w:pStyle w:val="Reference"/>
        <w:numPr>
          <w:ilvl w:val="0"/>
          <w:numId w:val="8"/>
        </w:numPr>
        <w:jc w:val="left"/>
        <w:rPr>
          <w:rFonts w:cs="Arial"/>
        </w:rPr>
      </w:pPr>
      <w:r>
        <w:rPr>
          <w:rFonts w:cs="Arial"/>
        </w:rPr>
        <w:t>TS 23.288, “</w:t>
      </w:r>
      <w:r w:rsidR="00C51CA0" w:rsidRPr="00C51CA0">
        <w:rPr>
          <w:rFonts w:cs="Arial"/>
        </w:rPr>
        <w:t>Architecture enhancements for 5G System (5GS) to support network data analytics services</w:t>
      </w:r>
      <w:r>
        <w:rPr>
          <w:rFonts w:cs="Arial"/>
        </w:rPr>
        <w:t>”</w:t>
      </w:r>
      <w:r w:rsidR="00C51CA0">
        <w:rPr>
          <w:rFonts w:cs="Arial"/>
        </w:rPr>
        <w:t>, Dec. 2022</w:t>
      </w:r>
    </w:p>
    <w:p w14:paraId="62B7B522" w14:textId="370B1AF1" w:rsidR="0001276B" w:rsidRPr="004916E9" w:rsidRDefault="001C7DD8" w:rsidP="00D22454">
      <w:pPr>
        <w:pStyle w:val="Reference"/>
        <w:numPr>
          <w:ilvl w:val="0"/>
          <w:numId w:val="8"/>
        </w:numPr>
        <w:jc w:val="left"/>
        <w:rPr>
          <w:rFonts w:cs="Arial"/>
        </w:rPr>
      </w:pPr>
      <w:r>
        <w:rPr>
          <w:rFonts w:cs="Arial"/>
        </w:rPr>
        <w:t>TS 26.</w:t>
      </w:r>
      <w:r w:rsidR="00D31E3A">
        <w:rPr>
          <w:rFonts w:cs="Arial"/>
        </w:rPr>
        <w:t>531, “</w:t>
      </w:r>
      <w:r w:rsidR="00881B24" w:rsidRPr="00881B24">
        <w:rPr>
          <w:rFonts w:cs="Arial"/>
        </w:rPr>
        <w:t xml:space="preserve">Data Collection and Reporting; General Description and </w:t>
      </w:r>
      <w:proofErr w:type="spellStart"/>
      <w:r w:rsidR="00881B24" w:rsidRPr="00881B24">
        <w:rPr>
          <w:rFonts w:cs="Arial"/>
        </w:rPr>
        <w:t>Architectur</w:t>
      </w:r>
      <w:proofErr w:type="spellEnd"/>
      <w:r w:rsidR="00D31E3A">
        <w:rPr>
          <w:rFonts w:cs="Arial"/>
        </w:rPr>
        <w:t>”</w:t>
      </w:r>
    </w:p>
    <w:p w14:paraId="620D0802" w14:textId="767E79F1" w:rsidR="00B44B39" w:rsidRPr="004916E9" w:rsidRDefault="009F59AA" w:rsidP="009F59AA">
      <w:pPr>
        <w:pStyle w:val="Heading1"/>
        <w:keepLines/>
        <w:numPr>
          <w:ilvl w:val="0"/>
          <w:numId w:val="6"/>
        </w:numPr>
        <w:pBdr>
          <w:top w:val="single" w:sz="12" w:space="3" w:color="auto"/>
        </w:pBdr>
        <w:tabs>
          <w:tab w:val="clear" w:pos="425"/>
          <w:tab w:val="left" w:pos="567"/>
          <w:tab w:val="num" w:pos="2041"/>
        </w:tabs>
        <w:overflowPunct w:val="0"/>
        <w:autoSpaceDE w:val="0"/>
        <w:autoSpaceDN w:val="0"/>
        <w:adjustRightInd w:val="0"/>
        <w:spacing w:before="240" w:after="180"/>
        <w:ind w:left="2041" w:hanging="2041"/>
        <w:textAlignment w:val="baseline"/>
        <w:rPr>
          <w:b w:val="0"/>
          <w:bCs w:val="0"/>
          <w:kern w:val="0"/>
          <w:szCs w:val="28"/>
        </w:rPr>
      </w:pPr>
      <w:r w:rsidRPr="004916E9">
        <w:rPr>
          <w:b w:val="0"/>
          <w:bCs w:val="0"/>
          <w:kern w:val="0"/>
          <w:szCs w:val="28"/>
        </w:rPr>
        <w:t>APPENDIX A</w:t>
      </w:r>
    </w:p>
    <w:p w14:paraId="34945768" w14:textId="77777777" w:rsidR="003F18C8" w:rsidRPr="004916E9" w:rsidRDefault="003F18C8" w:rsidP="003F18C8">
      <w:pPr>
        <w:pStyle w:val="BodyText"/>
        <w:rPr>
          <w:rFonts w:ascii="Arial" w:hAnsi="Arial" w:cs="Arial"/>
          <w:lang w:eastAsia="zh-CN"/>
        </w:rPr>
      </w:pPr>
    </w:p>
    <w:p w14:paraId="687E3481" w14:textId="77777777" w:rsidR="003F18C8" w:rsidRPr="004916E9" w:rsidRDefault="003F18C8" w:rsidP="003F18C8">
      <w:pPr>
        <w:pStyle w:val="CRCoverPage"/>
        <w:tabs>
          <w:tab w:val="right" w:pos="9639"/>
        </w:tabs>
        <w:spacing w:after="0"/>
        <w:rPr>
          <w:rFonts w:eastAsia="SimSun"/>
          <w:b/>
          <w:bCs/>
          <w:sz w:val="22"/>
          <w:szCs w:val="22"/>
        </w:rPr>
      </w:pPr>
    </w:p>
    <w:p w14:paraId="232288EC" w14:textId="77777777" w:rsidR="003F18C8" w:rsidRPr="004916E9" w:rsidRDefault="003F18C8" w:rsidP="003F18C8">
      <w:pPr>
        <w:pStyle w:val="CRCoverPage"/>
        <w:tabs>
          <w:tab w:val="right" w:pos="9639"/>
        </w:tabs>
        <w:spacing w:after="0"/>
        <w:rPr>
          <w:rFonts w:eastAsia="SimSun"/>
          <w:b/>
          <w:bCs/>
          <w:sz w:val="22"/>
          <w:szCs w:val="22"/>
        </w:rPr>
      </w:pPr>
    </w:p>
    <w:p w14:paraId="2E16B5F1" w14:textId="77777777" w:rsidR="003F18C8" w:rsidRPr="004916E9" w:rsidRDefault="003F18C8" w:rsidP="003F18C8">
      <w:pPr>
        <w:pStyle w:val="CRCoverPage"/>
        <w:tabs>
          <w:tab w:val="right" w:pos="9639"/>
        </w:tabs>
        <w:spacing w:after="0"/>
        <w:rPr>
          <w:rFonts w:eastAsia="SimSun"/>
          <w:b/>
          <w:bCs/>
          <w:sz w:val="22"/>
          <w:szCs w:val="22"/>
        </w:rPr>
      </w:pPr>
    </w:p>
    <w:p w14:paraId="3C0248A9" w14:textId="77777777" w:rsidR="003F18C8" w:rsidRPr="004916E9" w:rsidRDefault="003F18C8" w:rsidP="003F18C8">
      <w:pPr>
        <w:pStyle w:val="CRCoverPage"/>
        <w:tabs>
          <w:tab w:val="right" w:pos="9639"/>
        </w:tabs>
        <w:spacing w:after="0"/>
        <w:rPr>
          <w:rFonts w:eastAsia="SimSun"/>
          <w:b/>
          <w:bCs/>
          <w:sz w:val="22"/>
          <w:szCs w:val="22"/>
        </w:rPr>
      </w:pPr>
    </w:p>
    <w:p w14:paraId="264CFF37" w14:textId="77777777" w:rsidR="003F18C8" w:rsidRPr="004916E9" w:rsidRDefault="003F18C8" w:rsidP="003F18C8">
      <w:pPr>
        <w:pStyle w:val="CRCoverPage"/>
        <w:tabs>
          <w:tab w:val="right" w:pos="9639"/>
        </w:tabs>
        <w:spacing w:after="0"/>
        <w:rPr>
          <w:rFonts w:eastAsia="SimSun"/>
          <w:b/>
          <w:bCs/>
          <w:sz w:val="22"/>
          <w:szCs w:val="22"/>
        </w:rPr>
      </w:pPr>
    </w:p>
    <w:p w14:paraId="3A900EA8" w14:textId="77777777" w:rsidR="003F18C8" w:rsidRPr="004916E9" w:rsidRDefault="003F18C8" w:rsidP="003F18C8">
      <w:pPr>
        <w:pStyle w:val="CRCoverPage"/>
        <w:tabs>
          <w:tab w:val="right" w:pos="9639"/>
        </w:tabs>
        <w:spacing w:after="0"/>
        <w:rPr>
          <w:rFonts w:eastAsia="SimSun"/>
          <w:b/>
          <w:bCs/>
          <w:sz w:val="22"/>
          <w:szCs w:val="22"/>
        </w:rPr>
      </w:pPr>
    </w:p>
    <w:p w14:paraId="64E8E1F5" w14:textId="77777777" w:rsidR="003F18C8" w:rsidRPr="004916E9" w:rsidRDefault="003F18C8" w:rsidP="003F18C8">
      <w:pPr>
        <w:pStyle w:val="CRCoverPage"/>
        <w:tabs>
          <w:tab w:val="right" w:pos="9639"/>
        </w:tabs>
        <w:spacing w:after="0"/>
        <w:rPr>
          <w:rFonts w:eastAsia="SimSun"/>
          <w:b/>
          <w:bCs/>
          <w:sz w:val="22"/>
          <w:szCs w:val="22"/>
        </w:rPr>
      </w:pPr>
    </w:p>
    <w:p w14:paraId="61D44E7F" w14:textId="77777777" w:rsidR="003F18C8" w:rsidRPr="004916E9" w:rsidRDefault="003F18C8" w:rsidP="003F18C8">
      <w:pPr>
        <w:pStyle w:val="CRCoverPage"/>
        <w:tabs>
          <w:tab w:val="right" w:pos="9639"/>
        </w:tabs>
        <w:spacing w:after="0"/>
        <w:rPr>
          <w:rFonts w:eastAsia="SimSun"/>
          <w:b/>
          <w:bCs/>
          <w:sz w:val="22"/>
          <w:szCs w:val="22"/>
        </w:rPr>
      </w:pPr>
    </w:p>
    <w:p w14:paraId="75650A96" w14:textId="77777777" w:rsidR="003F18C8" w:rsidRPr="004916E9" w:rsidRDefault="003F18C8" w:rsidP="003F18C8">
      <w:pPr>
        <w:pStyle w:val="CRCoverPage"/>
        <w:tabs>
          <w:tab w:val="right" w:pos="9639"/>
        </w:tabs>
        <w:spacing w:after="0"/>
        <w:rPr>
          <w:rFonts w:eastAsia="SimSun"/>
          <w:b/>
          <w:bCs/>
          <w:sz w:val="22"/>
          <w:szCs w:val="22"/>
        </w:rPr>
      </w:pPr>
    </w:p>
    <w:p w14:paraId="74457CC6" w14:textId="77777777" w:rsidR="003F18C8" w:rsidRPr="004916E9" w:rsidRDefault="003F18C8" w:rsidP="003F18C8">
      <w:pPr>
        <w:pStyle w:val="CRCoverPage"/>
        <w:tabs>
          <w:tab w:val="right" w:pos="9639"/>
        </w:tabs>
        <w:spacing w:after="0"/>
        <w:rPr>
          <w:rFonts w:eastAsia="SimSun"/>
          <w:b/>
          <w:bCs/>
          <w:sz w:val="22"/>
          <w:szCs w:val="22"/>
        </w:rPr>
      </w:pPr>
    </w:p>
    <w:p w14:paraId="66E4C82C" w14:textId="77777777" w:rsidR="003F18C8" w:rsidRPr="004916E9" w:rsidRDefault="003F18C8" w:rsidP="003F18C8">
      <w:pPr>
        <w:pStyle w:val="CRCoverPage"/>
        <w:tabs>
          <w:tab w:val="right" w:pos="9639"/>
        </w:tabs>
        <w:spacing w:after="0"/>
        <w:rPr>
          <w:rFonts w:eastAsia="SimSun"/>
          <w:b/>
          <w:bCs/>
          <w:sz w:val="22"/>
          <w:szCs w:val="22"/>
        </w:rPr>
      </w:pPr>
    </w:p>
    <w:p w14:paraId="4130F873" w14:textId="77777777" w:rsidR="003F18C8" w:rsidRPr="004916E9" w:rsidRDefault="003F18C8" w:rsidP="003F18C8">
      <w:pPr>
        <w:pStyle w:val="CRCoverPage"/>
        <w:tabs>
          <w:tab w:val="right" w:pos="9639"/>
        </w:tabs>
        <w:spacing w:after="0"/>
        <w:rPr>
          <w:rFonts w:eastAsia="SimSun"/>
          <w:b/>
          <w:bCs/>
          <w:sz w:val="22"/>
          <w:szCs w:val="22"/>
        </w:rPr>
      </w:pPr>
    </w:p>
    <w:p w14:paraId="507C691D" w14:textId="77777777" w:rsidR="00036A57" w:rsidRPr="004916E9" w:rsidRDefault="00036A57" w:rsidP="003F18C8">
      <w:pPr>
        <w:pStyle w:val="CRCoverPage"/>
        <w:tabs>
          <w:tab w:val="right" w:pos="9639"/>
        </w:tabs>
        <w:spacing w:after="0"/>
        <w:rPr>
          <w:rFonts w:eastAsia="SimSun"/>
          <w:b/>
          <w:bCs/>
          <w:sz w:val="22"/>
          <w:szCs w:val="22"/>
        </w:rPr>
      </w:pPr>
    </w:p>
    <w:p w14:paraId="5FDFF0B6" w14:textId="77777777" w:rsidR="00036A57" w:rsidRPr="004916E9" w:rsidRDefault="00036A57" w:rsidP="003F18C8">
      <w:pPr>
        <w:pStyle w:val="CRCoverPage"/>
        <w:tabs>
          <w:tab w:val="right" w:pos="9639"/>
        </w:tabs>
        <w:spacing w:after="0"/>
        <w:rPr>
          <w:rFonts w:eastAsia="SimSun"/>
          <w:b/>
          <w:bCs/>
          <w:sz w:val="22"/>
          <w:szCs w:val="22"/>
        </w:rPr>
      </w:pPr>
    </w:p>
    <w:p w14:paraId="18201EA7" w14:textId="77777777" w:rsidR="00036A57" w:rsidRPr="004916E9" w:rsidRDefault="00036A57" w:rsidP="003F18C8">
      <w:pPr>
        <w:pStyle w:val="CRCoverPage"/>
        <w:tabs>
          <w:tab w:val="right" w:pos="9639"/>
        </w:tabs>
        <w:spacing w:after="0"/>
        <w:rPr>
          <w:rFonts w:eastAsia="SimSun"/>
          <w:b/>
          <w:bCs/>
          <w:sz w:val="22"/>
          <w:szCs w:val="22"/>
        </w:rPr>
      </w:pPr>
    </w:p>
    <w:p w14:paraId="49172AF4" w14:textId="77777777" w:rsidR="003F18C8" w:rsidRDefault="003F18C8" w:rsidP="003F18C8">
      <w:pPr>
        <w:pStyle w:val="CRCoverPage"/>
        <w:tabs>
          <w:tab w:val="right" w:pos="9639"/>
        </w:tabs>
        <w:spacing w:after="0"/>
        <w:rPr>
          <w:rFonts w:eastAsia="SimSun"/>
          <w:b/>
          <w:bCs/>
          <w:sz w:val="22"/>
          <w:szCs w:val="22"/>
        </w:rPr>
      </w:pPr>
    </w:p>
    <w:p w14:paraId="4076DE45" w14:textId="77777777" w:rsidR="00AA5C11" w:rsidRDefault="00AA5C11" w:rsidP="003F18C8">
      <w:pPr>
        <w:pStyle w:val="CRCoverPage"/>
        <w:tabs>
          <w:tab w:val="right" w:pos="9639"/>
        </w:tabs>
        <w:spacing w:after="0"/>
        <w:rPr>
          <w:rFonts w:eastAsia="SimSun"/>
          <w:b/>
          <w:bCs/>
          <w:sz w:val="22"/>
          <w:szCs w:val="22"/>
        </w:rPr>
      </w:pPr>
    </w:p>
    <w:p w14:paraId="64527B53" w14:textId="77777777" w:rsidR="00AA5C11" w:rsidRDefault="00AA5C11" w:rsidP="003F18C8">
      <w:pPr>
        <w:pStyle w:val="CRCoverPage"/>
        <w:tabs>
          <w:tab w:val="right" w:pos="9639"/>
        </w:tabs>
        <w:spacing w:after="0"/>
        <w:rPr>
          <w:rFonts w:eastAsia="SimSun"/>
          <w:b/>
          <w:bCs/>
          <w:sz w:val="22"/>
          <w:szCs w:val="22"/>
        </w:rPr>
      </w:pPr>
    </w:p>
    <w:p w14:paraId="236DD293" w14:textId="77777777" w:rsidR="00AA5C11" w:rsidRPr="004916E9" w:rsidRDefault="00AA5C11" w:rsidP="003F18C8">
      <w:pPr>
        <w:pStyle w:val="CRCoverPage"/>
        <w:tabs>
          <w:tab w:val="right" w:pos="9639"/>
        </w:tabs>
        <w:spacing w:after="0"/>
        <w:rPr>
          <w:rFonts w:eastAsia="SimSun"/>
          <w:b/>
          <w:bCs/>
          <w:sz w:val="22"/>
          <w:szCs w:val="22"/>
        </w:rPr>
      </w:pPr>
    </w:p>
    <w:p w14:paraId="00C739F3" w14:textId="26FCB8A2" w:rsidR="003F18C8" w:rsidRPr="004916E9" w:rsidRDefault="003F18C8" w:rsidP="003F18C8">
      <w:pPr>
        <w:pStyle w:val="CRCoverPage"/>
        <w:tabs>
          <w:tab w:val="right" w:pos="9639"/>
        </w:tabs>
        <w:spacing w:after="0"/>
        <w:rPr>
          <w:b/>
          <w:noProof/>
        </w:rPr>
      </w:pPr>
      <w:r w:rsidRPr="004916E9">
        <w:rPr>
          <w:rFonts w:eastAsia="SimSun"/>
          <w:b/>
          <w:bCs/>
          <w:sz w:val="22"/>
          <w:szCs w:val="22"/>
        </w:rPr>
        <w:lastRenderedPageBreak/>
        <w:t>3GPP TSG RAN WG2 Meeting #121</w:t>
      </w:r>
      <w:r w:rsidR="00AA5C11">
        <w:rPr>
          <w:rFonts w:eastAsia="SimSun"/>
          <w:b/>
          <w:bCs/>
          <w:sz w:val="22"/>
          <w:szCs w:val="22"/>
        </w:rPr>
        <w:t>bis-e</w:t>
      </w:r>
      <w:r w:rsidRPr="004916E9">
        <w:rPr>
          <w:b/>
          <w:noProof/>
        </w:rPr>
        <w:tab/>
        <w:t>R2-22xxxxx</w:t>
      </w:r>
    </w:p>
    <w:p w14:paraId="7606C02B" w14:textId="56D70EBD" w:rsidR="003F18C8" w:rsidRPr="004916E9" w:rsidRDefault="00AA5C11" w:rsidP="004767F2">
      <w:pPr>
        <w:pStyle w:val="CRCoverPage"/>
        <w:tabs>
          <w:tab w:val="right" w:pos="9639"/>
        </w:tabs>
        <w:spacing w:before="0" w:beforeAutospacing="0" w:after="0"/>
        <w:rPr>
          <w:b/>
          <w:noProof/>
        </w:rPr>
      </w:pPr>
      <w:r>
        <w:rPr>
          <w:b/>
          <w:noProof/>
          <w:sz w:val="22"/>
          <w:szCs w:val="22"/>
        </w:rPr>
        <w:t>Electronic,</w:t>
      </w:r>
      <w:r w:rsidR="003F18C8" w:rsidRPr="004916E9">
        <w:rPr>
          <w:b/>
          <w:noProof/>
          <w:sz w:val="22"/>
          <w:szCs w:val="22"/>
        </w:rPr>
        <w:t xml:space="preserve"> </w:t>
      </w:r>
      <w:r>
        <w:rPr>
          <w:b/>
          <w:noProof/>
          <w:sz w:val="22"/>
          <w:szCs w:val="22"/>
        </w:rPr>
        <w:t>1</w:t>
      </w:r>
      <w:r w:rsidR="003F18C8" w:rsidRPr="004916E9">
        <w:rPr>
          <w:b/>
          <w:noProof/>
          <w:sz w:val="22"/>
          <w:szCs w:val="22"/>
        </w:rPr>
        <w:t>7</w:t>
      </w:r>
      <w:r w:rsidR="003F18C8" w:rsidRPr="004916E9">
        <w:rPr>
          <w:b/>
          <w:noProof/>
          <w:sz w:val="22"/>
          <w:szCs w:val="22"/>
          <w:vertAlign w:val="superscript"/>
        </w:rPr>
        <w:t>th</w:t>
      </w:r>
      <w:r w:rsidR="003F18C8" w:rsidRPr="004916E9">
        <w:rPr>
          <w:b/>
          <w:noProof/>
          <w:sz w:val="22"/>
          <w:szCs w:val="22"/>
        </w:rPr>
        <w:t xml:space="preserve"> February </w:t>
      </w:r>
      <w:r w:rsidR="003F18C8" w:rsidRPr="004916E9">
        <w:rPr>
          <w:b/>
          <w:bCs/>
          <w:sz w:val="22"/>
          <w:szCs w:val="22"/>
        </w:rPr>
        <w:t xml:space="preserve">– </w:t>
      </w:r>
      <w:r>
        <w:rPr>
          <w:b/>
          <w:bCs/>
          <w:sz w:val="22"/>
          <w:szCs w:val="22"/>
        </w:rPr>
        <w:t>26</w:t>
      </w:r>
      <w:r>
        <w:rPr>
          <w:b/>
          <w:bCs/>
          <w:sz w:val="22"/>
          <w:szCs w:val="22"/>
          <w:vertAlign w:val="superscript"/>
        </w:rPr>
        <w:t>th</w:t>
      </w:r>
      <w:r w:rsidR="003F18C8" w:rsidRPr="004916E9">
        <w:rPr>
          <w:b/>
          <w:bCs/>
          <w:sz w:val="22"/>
          <w:szCs w:val="22"/>
        </w:rPr>
        <w:t xml:space="preserve"> </w:t>
      </w:r>
      <w:r>
        <w:rPr>
          <w:b/>
          <w:bCs/>
          <w:sz w:val="22"/>
          <w:szCs w:val="22"/>
        </w:rPr>
        <w:t>April</w:t>
      </w:r>
      <w:r w:rsidR="003F18C8" w:rsidRPr="004916E9">
        <w:rPr>
          <w:b/>
          <w:bCs/>
          <w:sz w:val="22"/>
          <w:szCs w:val="22"/>
        </w:rPr>
        <w:t xml:space="preserve"> </w:t>
      </w:r>
      <w:r w:rsidR="003F18C8" w:rsidRPr="004916E9">
        <w:rPr>
          <w:b/>
          <w:noProof/>
          <w:sz w:val="22"/>
          <w:szCs w:val="22"/>
        </w:rPr>
        <w:t>2023</w:t>
      </w:r>
      <w:r w:rsidR="003F18C8" w:rsidRPr="004916E9">
        <w:rPr>
          <w:b/>
          <w:bCs/>
          <w:sz w:val="22"/>
        </w:rPr>
        <w:tab/>
      </w:r>
    </w:p>
    <w:p w14:paraId="7C0727DB" w14:textId="77777777" w:rsidR="003F18C8" w:rsidRPr="004916E9" w:rsidRDefault="003F18C8" w:rsidP="003F18C8">
      <w:pPr>
        <w:rPr>
          <w:rFonts w:ascii="Arial" w:hAnsi="Arial" w:cs="Arial"/>
        </w:rPr>
      </w:pPr>
    </w:p>
    <w:p w14:paraId="3990FA10" w14:textId="77777777" w:rsidR="003F18C8" w:rsidRPr="004916E9" w:rsidRDefault="003F18C8" w:rsidP="003F18C8">
      <w:pPr>
        <w:spacing w:after="60"/>
        <w:ind w:left="1985" w:hanging="1985"/>
        <w:rPr>
          <w:rFonts w:ascii="Arial" w:hAnsi="Arial" w:cs="Arial"/>
          <w:b/>
          <w:sz w:val="22"/>
          <w:szCs w:val="22"/>
        </w:rPr>
      </w:pPr>
      <w:r w:rsidRPr="004916E9">
        <w:rPr>
          <w:rFonts w:ascii="Arial" w:hAnsi="Arial" w:cs="Arial"/>
          <w:b/>
          <w:sz w:val="22"/>
          <w:szCs w:val="22"/>
        </w:rPr>
        <w:t>Title:</w:t>
      </w:r>
      <w:r w:rsidRPr="004916E9">
        <w:rPr>
          <w:rFonts w:ascii="Arial" w:hAnsi="Arial" w:cs="Arial"/>
          <w:b/>
          <w:sz w:val="22"/>
          <w:szCs w:val="22"/>
        </w:rPr>
        <w:tab/>
      </w:r>
      <w:r w:rsidRPr="004916E9">
        <w:rPr>
          <w:rFonts w:ascii="Arial" w:hAnsi="Arial" w:cs="Arial"/>
          <w:bCs/>
          <w:sz w:val="22"/>
          <w:szCs w:val="22"/>
        </w:rPr>
        <w:t>LS on the reuse of EVEX as specified in TS 26.531 for RAN AI/ML data for offline training</w:t>
      </w:r>
    </w:p>
    <w:p w14:paraId="09D61B3F" w14:textId="77777777" w:rsidR="003F18C8" w:rsidRPr="004916E9" w:rsidRDefault="003F18C8" w:rsidP="003F18C8">
      <w:pPr>
        <w:spacing w:after="60"/>
        <w:ind w:left="1985" w:hanging="1985"/>
        <w:rPr>
          <w:rFonts w:ascii="Arial" w:hAnsi="Arial" w:cs="Arial"/>
          <w:b/>
          <w:bCs/>
          <w:sz w:val="22"/>
          <w:szCs w:val="22"/>
        </w:rPr>
      </w:pPr>
      <w:r w:rsidRPr="004916E9">
        <w:rPr>
          <w:rFonts w:ascii="Arial" w:hAnsi="Arial" w:cs="Arial"/>
          <w:b/>
          <w:sz w:val="22"/>
          <w:szCs w:val="22"/>
        </w:rPr>
        <w:t>Response to:</w:t>
      </w:r>
    </w:p>
    <w:p w14:paraId="75DFF4C8" w14:textId="77777777" w:rsidR="003F18C8" w:rsidRPr="004916E9" w:rsidRDefault="003F18C8" w:rsidP="003F18C8">
      <w:pPr>
        <w:spacing w:after="60"/>
        <w:ind w:left="1985" w:hanging="1985"/>
        <w:rPr>
          <w:rFonts w:ascii="Arial" w:hAnsi="Arial" w:cs="Arial"/>
          <w:sz w:val="22"/>
          <w:szCs w:val="22"/>
        </w:rPr>
      </w:pPr>
      <w:r w:rsidRPr="004916E9">
        <w:rPr>
          <w:rFonts w:ascii="Arial" w:hAnsi="Arial" w:cs="Arial"/>
          <w:b/>
          <w:sz w:val="22"/>
          <w:szCs w:val="22"/>
        </w:rPr>
        <w:t>Release:</w:t>
      </w:r>
      <w:r w:rsidRPr="004916E9">
        <w:rPr>
          <w:rFonts w:ascii="Arial" w:hAnsi="Arial" w:cs="Arial"/>
          <w:b/>
          <w:bCs/>
          <w:sz w:val="22"/>
          <w:szCs w:val="22"/>
        </w:rPr>
        <w:tab/>
      </w:r>
      <w:r w:rsidRPr="004916E9">
        <w:rPr>
          <w:rFonts w:ascii="Arial" w:hAnsi="Arial" w:cs="Arial"/>
          <w:sz w:val="22"/>
          <w:szCs w:val="22"/>
        </w:rPr>
        <w:t>Rel-18</w:t>
      </w:r>
    </w:p>
    <w:p w14:paraId="2BBEA600" w14:textId="77777777" w:rsidR="003F18C8" w:rsidRPr="004916E9" w:rsidRDefault="003F18C8" w:rsidP="003F18C8">
      <w:pPr>
        <w:spacing w:after="60"/>
        <w:ind w:left="1985" w:hanging="1985"/>
        <w:rPr>
          <w:rFonts w:ascii="Arial" w:hAnsi="Arial" w:cs="Arial"/>
          <w:b/>
          <w:bCs/>
          <w:sz w:val="22"/>
          <w:szCs w:val="22"/>
        </w:rPr>
      </w:pPr>
      <w:r w:rsidRPr="004916E9">
        <w:rPr>
          <w:rFonts w:ascii="Arial" w:hAnsi="Arial" w:cs="Arial"/>
          <w:b/>
          <w:sz w:val="22"/>
          <w:szCs w:val="22"/>
        </w:rPr>
        <w:t>Work Item:</w:t>
      </w:r>
      <w:r w:rsidRPr="004916E9">
        <w:rPr>
          <w:rFonts w:ascii="Arial" w:hAnsi="Arial" w:cs="Arial"/>
          <w:b/>
          <w:bCs/>
          <w:sz w:val="22"/>
          <w:szCs w:val="22"/>
        </w:rPr>
        <w:tab/>
      </w:r>
      <w:r w:rsidRPr="004916E9">
        <w:rPr>
          <w:rFonts w:ascii="Arial" w:hAnsi="Arial" w:cs="Arial"/>
          <w:sz w:val="22"/>
          <w:szCs w:val="22"/>
        </w:rPr>
        <w:t>AI/ML for NR Air Interface</w:t>
      </w:r>
    </w:p>
    <w:p w14:paraId="4BF325E4" w14:textId="77777777" w:rsidR="003F18C8" w:rsidRPr="004916E9" w:rsidRDefault="003F18C8" w:rsidP="003F18C8">
      <w:pPr>
        <w:spacing w:after="60"/>
        <w:ind w:left="1985" w:hanging="1985"/>
        <w:rPr>
          <w:rFonts w:ascii="Arial" w:hAnsi="Arial" w:cs="Arial"/>
          <w:b/>
          <w:sz w:val="22"/>
          <w:szCs w:val="22"/>
        </w:rPr>
      </w:pPr>
    </w:p>
    <w:p w14:paraId="4A017824" w14:textId="77777777" w:rsidR="003F18C8" w:rsidRPr="004916E9" w:rsidRDefault="003F18C8" w:rsidP="003F18C8">
      <w:pPr>
        <w:spacing w:after="60"/>
        <w:ind w:left="1985" w:hanging="1985"/>
        <w:rPr>
          <w:rFonts w:ascii="Arial" w:hAnsi="Arial" w:cs="Arial"/>
          <w:b/>
          <w:sz w:val="22"/>
          <w:szCs w:val="22"/>
          <w:lang w:val="fr-FR"/>
        </w:rPr>
      </w:pPr>
      <w:proofErr w:type="gramStart"/>
      <w:r w:rsidRPr="004916E9">
        <w:rPr>
          <w:rFonts w:ascii="Arial" w:hAnsi="Arial" w:cs="Arial"/>
          <w:b/>
          <w:sz w:val="22"/>
          <w:szCs w:val="22"/>
          <w:lang w:val="fr-FR"/>
        </w:rPr>
        <w:t>Source:</w:t>
      </w:r>
      <w:proofErr w:type="gramEnd"/>
      <w:r w:rsidRPr="004916E9">
        <w:rPr>
          <w:rFonts w:ascii="Arial" w:hAnsi="Arial" w:cs="Arial"/>
          <w:b/>
          <w:sz w:val="22"/>
          <w:szCs w:val="22"/>
          <w:lang w:val="fr-FR"/>
        </w:rPr>
        <w:tab/>
      </w:r>
      <w:r w:rsidRPr="004916E9">
        <w:rPr>
          <w:rFonts w:ascii="Arial" w:hAnsi="Arial" w:cs="Arial"/>
          <w:sz w:val="22"/>
          <w:szCs w:val="22"/>
        </w:rPr>
        <w:t>3GPP RAN2</w:t>
      </w:r>
    </w:p>
    <w:p w14:paraId="356ACE87" w14:textId="77777777" w:rsidR="003F18C8" w:rsidRPr="004916E9" w:rsidRDefault="003F18C8" w:rsidP="003F18C8">
      <w:pPr>
        <w:spacing w:after="60"/>
        <w:ind w:left="1985" w:hanging="1985"/>
        <w:rPr>
          <w:rFonts w:ascii="Arial" w:hAnsi="Arial" w:cs="Arial"/>
          <w:b/>
          <w:bCs/>
          <w:sz w:val="22"/>
          <w:szCs w:val="22"/>
        </w:rPr>
      </w:pPr>
      <w:r w:rsidRPr="004916E9">
        <w:rPr>
          <w:rFonts w:ascii="Arial" w:hAnsi="Arial" w:cs="Arial"/>
          <w:b/>
          <w:sz w:val="22"/>
          <w:szCs w:val="22"/>
        </w:rPr>
        <w:t>To:</w:t>
      </w:r>
      <w:r w:rsidRPr="004916E9">
        <w:rPr>
          <w:rFonts w:ascii="Arial" w:hAnsi="Arial" w:cs="Arial"/>
          <w:b/>
          <w:bCs/>
          <w:sz w:val="22"/>
          <w:szCs w:val="22"/>
        </w:rPr>
        <w:tab/>
      </w:r>
      <w:r w:rsidRPr="004916E9">
        <w:rPr>
          <w:rFonts w:ascii="Arial" w:hAnsi="Arial" w:cs="Arial"/>
          <w:sz w:val="22"/>
          <w:szCs w:val="22"/>
        </w:rPr>
        <w:t>3GPP SA2, SA4</w:t>
      </w:r>
    </w:p>
    <w:p w14:paraId="5D81D587" w14:textId="77777777" w:rsidR="003F18C8" w:rsidRPr="004916E9" w:rsidRDefault="003F18C8" w:rsidP="003F18C8">
      <w:pPr>
        <w:spacing w:after="60"/>
        <w:ind w:left="1985" w:hanging="1985"/>
        <w:rPr>
          <w:rFonts w:ascii="Arial" w:hAnsi="Arial" w:cs="Arial"/>
          <w:b/>
          <w:bCs/>
          <w:sz w:val="22"/>
          <w:szCs w:val="22"/>
        </w:rPr>
      </w:pPr>
      <w:r w:rsidRPr="004916E9">
        <w:rPr>
          <w:rFonts w:ascii="Arial" w:hAnsi="Arial" w:cs="Arial"/>
          <w:b/>
          <w:sz w:val="22"/>
          <w:szCs w:val="22"/>
        </w:rPr>
        <w:t>Cc:</w:t>
      </w:r>
      <w:r w:rsidRPr="004916E9">
        <w:rPr>
          <w:rFonts w:ascii="Arial" w:hAnsi="Arial" w:cs="Arial"/>
          <w:b/>
          <w:bCs/>
          <w:sz w:val="22"/>
          <w:szCs w:val="22"/>
        </w:rPr>
        <w:tab/>
      </w:r>
      <w:r w:rsidRPr="004916E9">
        <w:rPr>
          <w:rFonts w:ascii="Arial" w:hAnsi="Arial" w:cs="Arial"/>
          <w:sz w:val="22"/>
          <w:szCs w:val="22"/>
        </w:rPr>
        <w:t>3GPP RAN1</w:t>
      </w:r>
    </w:p>
    <w:p w14:paraId="58E976A1" w14:textId="77777777" w:rsidR="003F18C8" w:rsidRPr="004916E9" w:rsidRDefault="003F18C8" w:rsidP="003F18C8">
      <w:pPr>
        <w:spacing w:after="60"/>
        <w:ind w:left="1985" w:hanging="1985"/>
        <w:rPr>
          <w:rFonts w:ascii="Arial" w:hAnsi="Arial" w:cs="Arial"/>
          <w:bCs/>
        </w:rPr>
      </w:pPr>
    </w:p>
    <w:p w14:paraId="0F78EF7C" w14:textId="77777777" w:rsidR="003F18C8" w:rsidRPr="004916E9" w:rsidRDefault="003F18C8" w:rsidP="003F18C8">
      <w:pPr>
        <w:spacing w:after="60"/>
        <w:ind w:left="1985" w:hanging="1985"/>
        <w:rPr>
          <w:rFonts w:ascii="Arial" w:hAnsi="Arial" w:cs="Arial"/>
          <w:b/>
          <w:sz w:val="22"/>
          <w:szCs w:val="22"/>
          <w:lang w:val="fr-FR"/>
        </w:rPr>
      </w:pPr>
      <w:r w:rsidRPr="004916E9">
        <w:rPr>
          <w:rFonts w:ascii="Arial" w:hAnsi="Arial" w:cs="Arial"/>
          <w:b/>
          <w:sz w:val="22"/>
          <w:szCs w:val="22"/>
          <w:lang w:val="fr-FR"/>
        </w:rPr>
        <w:t xml:space="preserve">Contact </w:t>
      </w:r>
      <w:proofErr w:type="spellStart"/>
      <w:proofErr w:type="gramStart"/>
      <w:r w:rsidRPr="004916E9">
        <w:rPr>
          <w:rFonts w:ascii="Arial" w:hAnsi="Arial" w:cs="Arial"/>
          <w:b/>
          <w:sz w:val="22"/>
          <w:szCs w:val="22"/>
          <w:lang w:val="fr-FR"/>
        </w:rPr>
        <w:t>person</w:t>
      </w:r>
      <w:proofErr w:type="spellEnd"/>
      <w:r w:rsidRPr="004916E9">
        <w:rPr>
          <w:rFonts w:ascii="Arial" w:hAnsi="Arial" w:cs="Arial"/>
          <w:b/>
          <w:sz w:val="22"/>
          <w:szCs w:val="22"/>
          <w:lang w:val="fr-FR"/>
        </w:rPr>
        <w:t>:</w:t>
      </w:r>
      <w:proofErr w:type="gramEnd"/>
      <w:r w:rsidRPr="004916E9">
        <w:rPr>
          <w:rFonts w:ascii="Arial" w:hAnsi="Arial" w:cs="Arial"/>
          <w:b/>
          <w:sz w:val="22"/>
          <w:szCs w:val="22"/>
          <w:lang w:val="fr-FR"/>
        </w:rPr>
        <w:tab/>
      </w:r>
      <w:r w:rsidRPr="004916E9">
        <w:rPr>
          <w:rFonts w:ascii="Arial" w:hAnsi="Arial" w:cs="Arial"/>
          <w:bCs/>
          <w:sz w:val="22"/>
          <w:szCs w:val="22"/>
          <w:lang w:val="fr-FR"/>
        </w:rPr>
        <w:t>Rajeev Kumar</w:t>
      </w:r>
    </w:p>
    <w:p w14:paraId="2D88183A" w14:textId="77777777" w:rsidR="003F18C8" w:rsidRPr="004916E9" w:rsidRDefault="003F18C8" w:rsidP="003F18C8">
      <w:pPr>
        <w:spacing w:after="60"/>
        <w:ind w:left="1985" w:hanging="1985"/>
        <w:rPr>
          <w:rFonts w:ascii="Arial" w:hAnsi="Arial" w:cs="Arial"/>
          <w:sz w:val="22"/>
          <w:szCs w:val="22"/>
        </w:rPr>
      </w:pPr>
      <w:r w:rsidRPr="004916E9">
        <w:rPr>
          <w:rFonts w:ascii="Arial" w:hAnsi="Arial" w:cs="Arial"/>
          <w:b/>
          <w:bCs/>
          <w:sz w:val="22"/>
          <w:szCs w:val="22"/>
        </w:rPr>
        <w:tab/>
      </w:r>
      <w:proofErr w:type="spellStart"/>
      <w:r w:rsidRPr="004916E9">
        <w:rPr>
          <w:rFonts w:ascii="Arial" w:hAnsi="Arial" w:cs="Arial"/>
          <w:sz w:val="22"/>
          <w:szCs w:val="22"/>
        </w:rPr>
        <w:t>rkumatqtidotqualcommdotcom</w:t>
      </w:r>
      <w:proofErr w:type="spellEnd"/>
      <w:r w:rsidRPr="004916E9">
        <w:rPr>
          <w:rFonts w:ascii="Arial" w:hAnsi="Arial" w:cs="Arial"/>
          <w:sz w:val="22"/>
          <w:szCs w:val="22"/>
        </w:rPr>
        <w:t xml:space="preserve"> (rkum@qti.qualcomm.com)</w:t>
      </w:r>
    </w:p>
    <w:p w14:paraId="59163B0A" w14:textId="77777777" w:rsidR="003F18C8" w:rsidRPr="004916E9" w:rsidRDefault="003F18C8" w:rsidP="003F18C8">
      <w:pPr>
        <w:spacing w:after="60"/>
        <w:ind w:left="1985" w:hanging="1985"/>
        <w:rPr>
          <w:rFonts w:ascii="Arial" w:hAnsi="Arial" w:cs="Arial"/>
          <w:b/>
          <w:sz w:val="22"/>
          <w:szCs w:val="22"/>
        </w:rPr>
      </w:pPr>
      <w:r w:rsidRPr="004916E9">
        <w:rPr>
          <w:rFonts w:ascii="Arial" w:hAnsi="Arial" w:cs="Arial"/>
          <w:b/>
          <w:sz w:val="22"/>
          <w:szCs w:val="22"/>
        </w:rPr>
        <w:t xml:space="preserve">Send any </w:t>
      </w:r>
      <w:proofErr w:type="gramStart"/>
      <w:r w:rsidRPr="004916E9">
        <w:rPr>
          <w:rFonts w:ascii="Arial" w:hAnsi="Arial" w:cs="Arial"/>
          <w:b/>
          <w:sz w:val="22"/>
          <w:szCs w:val="22"/>
        </w:rPr>
        <w:t>reply</w:t>
      </w:r>
      <w:proofErr w:type="gramEnd"/>
      <w:r w:rsidRPr="004916E9">
        <w:rPr>
          <w:rFonts w:ascii="Arial" w:hAnsi="Arial" w:cs="Arial"/>
          <w:b/>
          <w:sz w:val="22"/>
          <w:szCs w:val="22"/>
        </w:rPr>
        <w:t xml:space="preserve"> LS to:</w:t>
      </w:r>
      <w:r w:rsidRPr="004916E9">
        <w:rPr>
          <w:rFonts w:ascii="Arial" w:hAnsi="Arial" w:cs="Arial"/>
          <w:b/>
          <w:sz w:val="22"/>
          <w:szCs w:val="22"/>
        </w:rPr>
        <w:tab/>
      </w:r>
      <w:r w:rsidRPr="004916E9">
        <w:rPr>
          <w:rFonts w:ascii="Arial" w:hAnsi="Arial" w:cs="Arial"/>
          <w:bCs/>
          <w:sz w:val="22"/>
          <w:szCs w:val="22"/>
        </w:rPr>
        <w:t xml:space="preserve">3GPP Liaisons Coordinator, </w:t>
      </w:r>
      <w:hyperlink r:id="rId22" w:history="1">
        <w:r w:rsidRPr="004916E9">
          <w:rPr>
            <w:rStyle w:val="Hyperlink"/>
            <w:rFonts w:ascii="Arial" w:hAnsi="Arial" w:cs="Arial"/>
            <w:bCs/>
            <w:sz w:val="22"/>
            <w:szCs w:val="22"/>
          </w:rPr>
          <w:t>mailto:3GPPLiaison@etsi.org</w:t>
        </w:r>
      </w:hyperlink>
    </w:p>
    <w:p w14:paraId="44E3E3E5" w14:textId="77777777" w:rsidR="003F18C8" w:rsidRPr="004916E9" w:rsidRDefault="003F18C8" w:rsidP="003F18C8">
      <w:pPr>
        <w:spacing w:after="60"/>
        <w:ind w:left="1985" w:hanging="1985"/>
        <w:rPr>
          <w:rFonts w:ascii="Arial" w:hAnsi="Arial" w:cs="Arial"/>
          <w:b/>
        </w:rPr>
      </w:pPr>
    </w:p>
    <w:p w14:paraId="75AAAC4B" w14:textId="77777777" w:rsidR="003F18C8" w:rsidRPr="004916E9" w:rsidRDefault="003F18C8" w:rsidP="003F18C8">
      <w:pPr>
        <w:spacing w:after="60"/>
        <w:ind w:left="1985" w:hanging="1985"/>
        <w:rPr>
          <w:rFonts w:ascii="Arial" w:hAnsi="Arial" w:cs="Arial"/>
          <w:b/>
        </w:rPr>
      </w:pPr>
      <w:r w:rsidRPr="004916E9">
        <w:rPr>
          <w:rFonts w:ascii="Arial" w:hAnsi="Arial" w:cs="Arial"/>
          <w:b/>
        </w:rPr>
        <w:t>Attachments:</w:t>
      </w:r>
      <w:r w:rsidRPr="004916E9">
        <w:rPr>
          <w:rFonts w:ascii="Arial" w:hAnsi="Arial" w:cs="Arial"/>
          <w:bCs/>
        </w:rPr>
        <w:tab/>
        <w:t>None</w:t>
      </w:r>
    </w:p>
    <w:p w14:paraId="2FA0ACDD" w14:textId="2A0C673E" w:rsidR="003F18C8" w:rsidRPr="004916E9" w:rsidRDefault="003F18C8" w:rsidP="004767F2">
      <w:pPr>
        <w:pStyle w:val="Heading1"/>
        <w:spacing w:before="240"/>
        <w:ind w:left="562" w:hanging="562"/>
      </w:pPr>
      <w:r w:rsidRPr="004916E9">
        <w:t>Overall description</w:t>
      </w:r>
    </w:p>
    <w:p w14:paraId="42145840" w14:textId="77777777" w:rsidR="003F18C8" w:rsidRPr="004916E9" w:rsidRDefault="003F18C8" w:rsidP="003F18C8">
      <w:pPr>
        <w:rPr>
          <w:rFonts w:ascii="Arial" w:hAnsi="Arial" w:cs="Arial"/>
        </w:rPr>
      </w:pPr>
      <w:r w:rsidRPr="004916E9">
        <w:rPr>
          <w:rFonts w:ascii="Arial" w:hAnsi="Arial" w:cs="Arial"/>
        </w:rPr>
        <w:t xml:space="preserve">In RAN1#110-bis meeting, RAN1 made the following conclusion, </w:t>
      </w:r>
    </w:p>
    <w:p w14:paraId="6B94FC8D" w14:textId="77777777" w:rsidR="00D86A1A" w:rsidRPr="004916E9" w:rsidRDefault="00D86A1A" w:rsidP="003F18C8">
      <w:pPr>
        <w:rPr>
          <w:rFonts w:ascii="Arial" w:hAnsi="Arial" w:cs="Arial"/>
        </w:rPr>
      </w:pPr>
    </w:p>
    <w:p w14:paraId="218A7169" w14:textId="77777777" w:rsidR="003F18C8" w:rsidRPr="004916E9" w:rsidRDefault="003F18C8" w:rsidP="003F18C8">
      <w:pPr>
        <w:pBdr>
          <w:top w:val="single" w:sz="4" w:space="1" w:color="auto"/>
          <w:left w:val="single" w:sz="4" w:space="0" w:color="auto"/>
          <w:bottom w:val="single" w:sz="4" w:space="1" w:color="auto"/>
          <w:right w:val="single" w:sz="4" w:space="4" w:color="auto"/>
        </w:pBdr>
        <w:ind w:left="450"/>
        <w:rPr>
          <w:rFonts w:ascii="Arial" w:eastAsia="DengXian" w:hAnsi="Arial" w:cs="Arial"/>
          <w:lang w:eastAsia="zh-CN"/>
        </w:rPr>
      </w:pPr>
      <w:r w:rsidRPr="004916E9">
        <w:rPr>
          <w:rFonts w:ascii="Arial" w:eastAsia="DengXian" w:hAnsi="Arial" w:cs="Arial"/>
          <w:lang w:eastAsia="zh-CN"/>
        </w:rPr>
        <w:t>Conclusion</w:t>
      </w:r>
    </w:p>
    <w:p w14:paraId="572D7AAC" w14:textId="77777777" w:rsidR="003F18C8" w:rsidRPr="004916E9" w:rsidRDefault="003F18C8" w:rsidP="003F18C8">
      <w:pPr>
        <w:pBdr>
          <w:top w:val="single" w:sz="4" w:space="1" w:color="auto"/>
          <w:left w:val="single" w:sz="4" w:space="0" w:color="auto"/>
          <w:bottom w:val="single" w:sz="4" w:space="1" w:color="auto"/>
          <w:right w:val="single" w:sz="4" w:space="4" w:color="auto"/>
        </w:pBdr>
        <w:ind w:left="450"/>
        <w:rPr>
          <w:rFonts w:ascii="Arial" w:hAnsi="Arial" w:cs="Arial"/>
          <w:color w:val="000000" w:themeColor="text1"/>
        </w:rPr>
      </w:pPr>
      <w:r w:rsidRPr="004916E9">
        <w:rPr>
          <w:rFonts w:ascii="Arial" w:hAnsi="Arial" w:cs="Arial"/>
          <w:color w:val="000000" w:themeColor="text1"/>
        </w:rPr>
        <w:t xml:space="preserve">Data collection may be performed for different </w:t>
      </w:r>
      <w:r w:rsidRPr="004916E9">
        <w:rPr>
          <w:rFonts w:ascii="Arial" w:hAnsi="Arial" w:cs="Arial"/>
          <w:color w:val="000000" w:themeColor="text1"/>
          <w:lang w:eastAsia="zh-CN"/>
        </w:rPr>
        <w:t xml:space="preserve">purposes in LCM, e.g., </w:t>
      </w:r>
      <w:r w:rsidRPr="004916E9">
        <w:rPr>
          <w:rFonts w:ascii="Arial" w:hAnsi="Arial" w:cs="Arial"/>
          <w:color w:val="000000" w:themeColor="text1"/>
        </w:rPr>
        <w:t>model training, model inference, model monitoring, model selection, model update</w:t>
      </w:r>
      <w:r w:rsidRPr="004916E9">
        <w:rPr>
          <w:rFonts w:ascii="Arial" w:hAnsi="Arial" w:cs="Arial"/>
          <w:color w:val="000000" w:themeColor="text1"/>
          <w:lang w:eastAsia="zh-CN"/>
        </w:rPr>
        <w:t>, etc.</w:t>
      </w:r>
      <w:r w:rsidRPr="004916E9">
        <w:rPr>
          <w:rFonts w:ascii="Arial" w:hAnsi="Arial" w:cs="Arial"/>
          <w:color w:val="000000" w:themeColor="text1"/>
        </w:rPr>
        <w:t xml:space="preserve"> each may be done with different requirements and potential specification impact.</w:t>
      </w:r>
    </w:p>
    <w:p w14:paraId="06C7F4CD" w14:textId="77777777" w:rsidR="003F18C8" w:rsidRPr="004916E9" w:rsidRDefault="003F18C8" w:rsidP="003F18C8">
      <w:pPr>
        <w:pBdr>
          <w:top w:val="single" w:sz="4" w:space="1" w:color="auto"/>
          <w:left w:val="single" w:sz="4" w:space="0" w:color="auto"/>
          <w:bottom w:val="single" w:sz="4" w:space="1" w:color="auto"/>
          <w:right w:val="single" w:sz="4" w:space="4" w:color="auto"/>
        </w:pBdr>
        <w:ind w:left="450"/>
        <w:rPr>
          <w:rFonts w:ascii="Arial" w:hAnsi="Arial" w:cs="Arial"/>
          <w:color w:val="000000" w:themeColor="text1"/>
        </w:rPr>
      </w:pPr>
      <w:r w:rsidRPr="004916E9">
        <w:rPr>
          <w:rFonts w:ascii="Arial" w:hAnsi="Arial" w:cs="Arial"/>
          <w:color w:val="000000" w:themeColor="text1"/>
        </w:rPr>
        <w:t>FFS: Model selection refers to the selection of an AI/ML model among models for the same functionality. (Exact terminology to be discussed/defined)</w:t>
      </w:r>
    </w:p>
    <w:p w14:paraId="4007078F" w14:textId="77777777" w:rsidR="003F18C8" w:rsidRPr="004916E9" w:rsidRDefault="003F18C8" w:rsidP="003F18C8">
      <w:pPr>
        <w:spacing w:before="180"/>
        <w:rPr>
          <w:rFonts w:ascii="Arial" w:hAnsi="Arial" w:cs="Arial"/>
          <w:lang w:eastAsia="zh-CN"/>
        </w:rPr>
      </w:pPr>
      <w:r w:rsidRPr="004916E9">
        <w:rPr>
          <w:rFonts w:ascii="Arial" w:hAnsi="Arial" w:cs="Arial"/>
        </w:rPr>
        <w:t>RAN2 believes that</w:t>
      </w:r>
      <w:r w:rsidRPr="004916E9">
        <w:rPr>
          <w:rFonts w:ascii="Arial" w:hAnsi="Arial" w:cs="Arial"/>
          <w:lang w:eastAsia="zh-CN"/>
        </w:rPr>
        <w:t xml:space="preserve"> SA2 supports a data collection procedure from UE to NWDAF in eNA_ph2 in Rel-17 defined in TS 23.288. This solution is based on UE reporting defined by SA4 in 5GMS AF Event Exposure (EVEX) regarding data collection from UE to the application layer. </w:t>
      </w:r>
    </w:p>
    <w:p w14:paraId="75450035" w14:textId="77777777" w:rsidR="00006FD1" w:rsidRPr="004916E9" w:rsidRDefault="00006FD1" w:rsidP="00006FD1">
      <w:pPr>
        <w:rPr>
          <w:rFonts w:ascii="Arial" w:hAnsi="Arial" w:cs="Arial"/>
          <w:lang w:eastAsia="zh-CN"/>
        </w:rPr>
      </w:pPr>
    </w:p>
    <w:p w14:paraId="766C6080" w14:textId="075FED2B" w:rsidR="00B5536D" w:rsidRPr="004916E9" w:rsidRDefault="003F18C8" w:rsidP="00B5536D">
      <w:pPr>
        <w:pStyle w:val="BodyText"/>
        <w:spacing w:after="0"/>
        <w:jc w:val="left"/>
        <w:rPr>
          <w:rFonts w:ascii="Arial" w:hAnsi="Arial" w:cs="Arial"/>
        </w:rPr>
      </w:pPr>
      <w:r w:rsidRPr="004916E9">
        <w:rPr>
          <w:rFonts w:ascii="Arial" w:hAnsi="Arial" w:cs="Arial"/>
          <w:lang w:eastAsia="zh-CN"/>
        </w:rPr>
        <w:t xml:space="preserve">RAN2 further believes that the </w:t>
      </w:r>
      <w:proofErr w:type="gramStart"/>
      <w:r w:rsidRPr="004916E9">
        <w:rPr>
          <w:rFonts w:ascii="Arial" w:hAnsi="Arial" w:cs="Arial"/>
          <w:lang w:eastAsia="zh-CN"/>
        </w:rPr>
        <w:t>aforementioned data</w:t>
      </w:r>
      <w:proofErr w:type="gramEnd"/>
      <w:r w:rsidRPr="004916E9">
        <w:rPr>
          <w:rFonts w:ascii="Arial" w:hAnsi="Arial" w:cs="Arial"/>
          <w:lang w:eastAsia="zh-CN"/>
        </w:rPr>
        <w:t xml:space="preserve"> collection procedure supports the data collection without the need for standardizing the data. During the model development, when training data is not well defined, RAN2 believes that </w:t>
      </w:r>
      <w:r w:rsidR="000A4937" w:rsidRPr="004916E9">
        <w:rPr>
          <w:rFonts w:ascii="Arial" w:hAnsi="Arial" w:cs="Arial"/>
          <w:lang w:eastAsia="zh-CN"/>
        </w:rPr>
        <w:t xml:space="preserve">the </w:t>
      </w:r>
      <w:r w:rsidR="00B5536D" w:rsidRPr="004916E9">
        <w:rPr>
          <w:rFonts w:ascii="Arial" w:hAnsi="Arial" w:cs="Arial"/>
          <w:lang w:eastAsia="zh-CN"/>
        </w:rPr>
        <w:t xml:space="preserve">existing data collection framework for collecting the data from UE Application(s) and </w:t>
      </w:r>
      <w:r w:rsidR="00B5536D" w:rsidRPr="004916E9">
        <w:rPr>
          <w:rFonts w:ascii="Arial" w:hAnsi="Arial" w:cs="Arial"/>
        </w:rPr>
        <w:t>Data Collection AF via the Event Exposure (EVEX)</w:t>
      </w:r>
      <w:r w:rsidR="00B5536D" w:rsidRPr="004916E9">
        <w:rPr>
          <w:rFonts w:ascii="Arial" w:hAnsi="Arial" w:cs="Arial"/>
          <w:b/>
          <w:bCs/>
          <w:lang w:eastAsia="zh-CN"/>
        </w:rPr>
        <w:t xml:space="preserve"> </w:t>
      </w:r>
      <w:r w:rsidR="00B5536D" w:rsidRPr="004916E9">
        <w:rPr>
          <w:rFonts w:ascii="Arial" w:hAnsi="Arial" w:cs="Arial"/>
          <w:lang w:eastAsia="zh-CN"/>
        </w:rPr>
        <w:t>framework</w:t>
      </w:r>
      <w:r w:rsidR="00FA3001" w:rsidRPr="004916E9">
        <w:rPr>
          <w:rFonts w:ascii="Arial" w:hAnsi="Arial" w:cs="Arial"/>
          <w:lang w:eastAsia="zh-CN"/>
        </w:rPr>
        <w:t xml:space="preserve"> can be re</w:t>
      </w:r>
      <w:r w:rsidR="00086BD1" w:rsidRPr="004916E9">
        <w:rPr>
          <w:rFonts w:ascii="Arial" w:hAnsi="Arial" w:cs="Arial"/>
          <w:lang w:eastAsia="zh-CN"/>
        </w:rPr>
        <w:t>-adjusted</w:t>
      </w:r>
      <w:r w:rsidR="00B5536D" w:rsidRPr="004916E9">
        <w:rPr>
          <w:rFonts w:ascii="Arial" w:hAnsi="Arial" w:cs="Arial"/>
          <w:lang w:eastAsia="zh-CN"/>
        </w:rPr>
        <w:t xml:space="preserve"> for RAN AI/ML data for offline training. The general framework </w:t>
      </w:r>
      <w:r w:rsidR="00B5536D" w:rsidRPr="004916E9">
        <w:rPr>
          <w:rFonts w:ascii="Arial" w:hAnsi="Arial" w:cs="Arial"/>
        </w:rPr>
        <w:t>for the user plane solution is that:</w:t>
      </w:r>
    </w:p>
    <w:p w14:paraId="36BEF9CC" w14:textId="77777777" w:rsidR="00B5536D" w:rsidRPr="004916E9" w:rsidRDefault="00B5536D" w:rsidP="004A67CC">
      <w:pPr>
        <w:pStyle w:val="ListParagraph"/>
        <w:numPr>
          <w:ilvl w:val="0"/>
          <w:numId w:val="17"/>
        </w:numPr>
        <w:contextualSpacing w:val="0"/>
        <w:rPr>
          <w:rFonts w:ascii="Arial" w:hAnsi="Arial" w:cs="Arial"/>
        </w:rPr>
      </w:pPr>
      <w:r w:rsidRPr="004916E9">
        <w:rPr>
          <w:rFonts w:ascii="Arial" w:hAnsi="Arial" w:cs="Arial"/>
        </w:rPr>
        <w:t>Via SLA with the ASP, operators can configure the DCAF with instructions that control the procedures of permissible UE data collection and permissible event exposure by the DCAF of its collected UE data to event consumers (e.g., NWDAF or ASP).</w:t>
      </w:r>
    </w:p>
    <w:p w14:paraId="5781E525" w14:textId="77777777" w:rsidR="00B5536D" w:rsidRPr="004916E9" w:rsidRDefault="00B5536D" w:rsidP="004A67CC">
      <w:pPr>
        <w:pStyle w:val="ListParagraph"/>
        <w:numPr>
          <w:ilvl w:val="0"/>
          <w:numId w:val="17"/>
        </w:numPr>
        <w:contextualSpacing w:val="0"/>
        <w:rPr>
          <w:rFonts w:ascii="Arial" w:hAnsi="Arial" w:cs="Arial"/>
        </w:rPr>
      </w:pPr>
      <w:r w:rsidRPr="004916E9">
        <w:rPr>
          <w:rFonts w:ascii="Arial" w:hAnsi="Arial" w:cs="Arial"/>
        </w:rPr>
        <w:t>UE is also provisioned regarding the allowed/exposed data by Application Service Provider (ASP).</w:t>
      </w:r>
    </w:p>
    <w:p w14:paraId="2D4094B5" w14:textId="77777777" w:rsidR="00B5536D" w:rsidRPr="004916E9" w:rsidRDefault="00B5536D" w:rsidP="004A67CC">
      <w:pPr>
        <w:pStyle w:val="ListParagraph"/>
        <w:numPr>
          <w:ilvl w:val="0"/>
          <w:numId w:val="17"/>
        </w:numPr>
        <w:contextualSpacing w:val="0"/>
        <w:rPr>
          <w:rFonts w:ascii="Arial" w:hAnsi="Arial" w:cs="Arial"/>
        </w:rPr>
      </w:pPr>
      <w:r w:rsidRPr="004916E9">
        <w:rPr>
          <w:rFonts w:ascii="Arial" w:hAnsi="Arial" w:cs="Arial"/>
        </w:rPr>
        <w:t>When ASP sends the data collection request to DCAF, DCAF will determine whether the requested parameters are allowed to be collected or not.</w:t>
      </w:r>
    </w:p>
    <w:p w14:paraId="2195BC8C" w14:textId="77777777" w:rsidR="00B5536D" w:rsidRPr="004916E9" w:rsidRDefault="00B5536D" w:rsidP="004A67CC">
      <w:pPr>
        <w:pStyle w:val="ListParagraph"/>
        <w:numPr>
          <w:ilvl w:val="0"/>
          <w:numId w:val="17"/>
        </w:numPr>
        <w:contextualSpacing w:val="0"/>
        <w:rPr>
          <w:rFonts w:ascii="Arial" w:hAnsi="Arial" w:cs="Arial"/>
        </w:rPr>
      </w:pPr>
      <w:r w:rsidRPr="004916E9">
        <w:rPr>
          <w:rFonts w:ascii="Arial" w:hAnsi="Arial" w:cs="Arial"/>
        </w:rPr>
        <w:t>UE reports the allowed/requested parameters as defined in 2 and 3 to DCAF via the user plane connection (using HTTPS).</w:t>
      </w:r>
    </w:p>
    <w:p w14:paraId="086F03B4" w14:textId="77777777" w:rsidR="00B5536D" w:rsidRPr="004916E9" w:rsidRDefault="00B5536D" w:rsidP="004A67CC">
      <w:pPr>
        <w:pStyle w:val="ListParagraph"/>
        <w:numPr>
          <w:ilvl w:val="0"/>
          <w:numId w:val="17"/>
        </w:numPr>
        <w:contextualSpacing w:val="0"/>
        <w:rPr>
          <w:rFonts w:ascii="Arial" w:hAnsi="Arial" w:cs="Arial"/>
        </w:rPr>
      </w:pPr>
      <w:r w:rsidRPr="004916E9">
        <w:rPr>
          <w:rFonts w:ascii="Arial" w:hAnsi="Arial" w:cs="Arial"/>
        </w:rPr>
        <w:t>DCAF reports data to ASP.</w:t>
      </w:r>
    </w:p>
    <w:p w14:paraId="5614D1F3" w14:textId="25EDD6C0" w:rsidR="003F18C8" w:rsidRPr="004916E9" w:rsidRDefault="003F18C8" w:rsidP="00B5536D">
      <w:pPr>
        <w:rPr>
          <w:rFonts w:ascii="Arial" w:hAnsi="Arial" w:cs="Arial"/>
        </w:rPr>
      </w:pPr>
    </w:p>
    <w:p w14:paraId="77C74AE3" w14:textId="77777777" w:rsidR="003F18C8" w:rsidRPr="004916E9" w:rsidRDefault="003F18C8" w:rsidP="003F18C8">
      <w:pPr>
        <w:rPr>
          <w:rFonts w:ascii="Arial" w:hAnsi="Arial" w:cs="Arial"/>
        </w:rPr>
      </w:pPr>
      <w:r w:rsidRPr="004916E9">
        <w:rPr>
          <w:rFonts w:ascii="Arial" w:hAnsi="Arial" w:cs="Arial"/>
        </w:rPr>
        <w:t xml:space="preserve">RAN2 requests SA2 and SA4 views on whether the described procedures can be adjusted to support the collection of RAN AI/ML data for offline training. </w:t>
      </w:r>
    </w:p>
    <w:p w14:paraId="3390F115" w14:textId="3CADDDD8" w:rsidR="003F18C8" w:rsidRPr="004916E9" w:rsidRDefault="003F18C8" w:rsidP="002B443C">
      <w:pPr>
        <w:pStyle w:val="Heading1"/>
        <w:spacing w:before="240"/>
        <w:ind w:left="562" w:hanging="562"/>
      </w:pPr>
      <w:r w:rsidRPr="004916E9">
        <w:t>Actions</w:t>
      </w:r>
    </w:p>
    <w:p w14:paraId="5A7D8DF7" w14:textId="360D5F3B" w:rsidR="003F18C8" w:rsidRPr="004916E9" w:rsidRDefault="003F18C8" w:rsidP="003F18C8">
      <w:pPr>
        <w:spacing w:after="120"/>
        <w:ind w:left="1985" w:hanging="1985"/>
        <w:rPr>
          <w:rFonts w:ascii="Arial" w:hAnsi="Arial" w:cs="Arial"/>
          <w:b/>
        </w:rPr>
      </w:pPr>
      <w:r w:rsidRPr="004916E9">
        <w:rPr>
          <w:rFonts w:ascii="Arial" w:hAnsi="Arial" w:cs="Arial"/>
          <w:b/>
        </w:rPr>
        <w:t>To: 3GPP SA</w:t>
      </w:r>
      <w:r w:rsidR="00244C7B" w:rsidRPr="004916E9">
        <w:rPr>
          <w:rFonts w:ascii="Arial" w:hAnsi="Arial" w:cs="Arial"/>
          <w:b/>
        </w:rPr>
        <w:t>2</w:t>
      </w:r>
      <w:r w:rsidRPr="004916E9">
        <w:rPr>
          <w:rFonts w:ascii="Arial" w:hAnsi="Arial" w:cs="Arial"/>
          <w:b/>
        </w:rPr>
        <w:t xml:space="preserve"> and SA</w:t>
      </w:r>
      <w:r w:rsidR="00244C7B" w:rsidRPr="004916E9">
        <w:rPr>
          <w:rFonts w:ascii="Arial" w:hAnsi="Arial" w:cs="Arial"/>
          <w:b/>
        </w:rPr>
        <w:t>4</w:t>
      </w:r>
    </w:p>
    <w:p w14:paraId="1DBC26AE" w14:textId="77777777" w:rsidR="003F18C8" w:rsidRPr="004916E9" w:rsidRDefault="003F18C8" w:rsidP="003F18C8">
      <w:pPr>
        <w:spacing w:after="120"/>
        <w:ind w:left="1985" w:hanging="1985"/>
        <w:rPr>
          <w:rFonts w:ascii="Arial" w:hAnsi="Arial" w:cs="Arial"/>
          <w:bCs/>
        </w:rPr>
      </w:pPr>
      <w:r w:rsidRPr="004916E9">
        <w:rPr>
          <w:rFonts w:ascii="Arial" w:hAnsi="Arial" w:cs="Arial"/>
          <w:b/>
        </w:rPr>
        <w:lastRenderedPageBreak/>
        <w:t xml:space="preserve">ACTION: </w:t>
      </w:r>
      <w:r w:rsidRPr="004916E9">
        <w:rPr>
          <w:rFonts w:ascii="Arial" w:hAnsi="Arial" w:cs="Arial"/>
          <w:b/>
          <w:color w:val="0070C0"/>
        </w:rPr>
        <w:tab/>
      </w:r>
      <w:r w:rsidRPr="004916E9">
        <w:rPr>
          <w:rFonts w:ascii="Arial" w:hAnsi="Arial" w:cs="Arial"/>
          <w:bCs/>
        </w:rPr>
        <w:t xml:space="preserve">Please provide feedback on the above discussion and an evaluation of whether the existing data collection framework for collecting the UE Application data can be adjusted for RAN AI/ML data for offline model training. </w:t>
      </w:r>
    </w:p>
    <w:p w14:paraId="5624B4E8" w14:textId="5F83AF02" w:rsidR="003F18C8" w:rsidRPr="004916E9" w:rsidRDefault="003F18C8" w:rsidP="003F18C8">
      <w:pPr>
        <w:pStyle w:val="Heading1"/>
        <w:rPr>
          <w:szCs w:val="36"/>
        </w:rPr>
      </w:pPr>
      <w:r w:rsidRPr="004916E9">
        <w:rPr>
          <w:szCs w:val="36"/>
        </w:rPr>
        <w:t>Dates of next TSG RAN WG 2 meetings</w:t>
      </w:r>
    </w:p>
    <w:p w14:paraId="593CFDFF" w14:textId="77777777" w:rsidR="003F18C8" w:rsidRPr="004916E9" w:rsidRDefault="003F18C8" w:rsidP="003F18C8">
      <w:pPr>
        <w:tabs>
          <w:tab w:val="left" w:pos="5103"/>
        </w:tabs>
        <w:spacing w:after="120"/>
        <w:rPr>
          <w:rFonts w:ascii="Arial" w:hAnsi="Arial" w:cs="Arial"/>
          <w:bCs/>
        </w:rPr>
      </w:pPr>
      <w:r w:rsidRPr="004916E9">
        <w:rPr>
          <w:rFonts w:ascii="Arial" w:hAnsi="Arial" w:cs="Arial"/>
          <w:bCs/>
        </w:rPr>
        <w:t>RAN2#121-bis                  17</w:t>
      </w:r>
      <w:r w:rsidRPr="004916E9">
        <w:rPr>
          <w:rFonts w:ascii="Arial" w:hAnsi="Arial" w:cs="Arial"/>
          <w:bCs/>
          <w:vertAlign w:val="superscript"/>
        </w:rPr>
        <w:t>th</w:t>
      </w:r>
      <w:r w:rsidRPr="004916E9">
        <w:rPr>
          <w:rFonts w:ascii="Arial" w:hAnsi="Arial" w:cs="Arial"/>
          <w:bCs/>
        </w:rPr>
        <w:t xml:space="preserve"> April – 26</w:t>
      </w:r>
      <w:r w:rsidRPr="004916E9">
        <w:rPr>
          <w:rFonts w:ascii="Arial" w:hAnsi="Arial" w:cs="Arial"/>
          <w:bCs/>
          <w:vertAlign w:val="superscript"/>
        </w:rPr>
        <w:t>th</w:t>
      </w:r>
      <w:r w:rsidRPr="004916E9">
        <w:rPr>
          <w:rFonts w:ascii="Arial" w:hAnsi="Arial" w:cs="Arial"/>
          <w:bCs/>
        </w:rPr>
        <w:t xml:space="preserve"> April 2023 </w:t>
      </w:r>
      <w:r w:rsidRPr="004916E9">
        <w:rPr>
          <w:rFonts w:ascii="Arial" w:hAnsi="Arial" w:cs="Arial"/>
          <w:bCs/>
        </w:rPr>
        <w:tab/>
        <w:t>e-meeting</w:t>
      </w:r>
    </w:p>
    <w:p w14:paraId="13E9180D" w14:textId="082207CD" w:rsidR="003F18C8" w:rsidRPr="004916E9" w:rsidRDefault="003F18C8" w:rsidP="003F18C8">
      <w:pPr>
        <w:tabs>
          <w:tab w:val="left" w:pos="5103"/>
        </w:tabs>
        <w:spacing w:after="120"/>
        <w:rPr>
          <w:rFonts w:ascii="Arial" w:hAnsi="Arial" w:cs="Arial"/>
          <w:bCs/>
        </w:rPr>
      </w:pPr>
      <w:r w:rsidRPr="004916E9">
        <w:rPr>
          <w:rFonts w:ascii="Arial" w:hAnsi="Arial" w:cs="Arial"/>
          <w:bCs/>
        </w:rPr>
        <w:t>RAN2#122                        22</w:t>
      </w:r>
      <w:r w:rsidRPr="004916E9">
        <w:rPr>
          <w:rFonts w:ascii="Arial" w:hAnsi="Arial" w:cs="Arial"/>
          <w:bCs/>
          <w:vertAlign w:val="superscript"/>
        </w:rPr>
        <w:t>nd</w:t>
      </w:r>
      <w:r w:rsidRPr="004916E9">
        <w:rPr>
          <w:rFonts w:ascii="Arial" w:hAnsi="Arial" w:cs="Arial"/>
          <w:bCs/>
        </w:rPr>
        <w:t xml:space="preserve"> May – 26</w:t>
      </w:r>
      <w:r w:rsidRPr="004916E9">
        <w:rPr>
          <w:rFonts w:ascii="Arial" w:hAnsi="Arial" w:cs="Arial"/>
          <w:bCs/>
          <w:vertAlign w:val="superscript"/>
        </w:rPr>
        <w:t>th</w:t>
      </w:r>
      <w:r w:rsidRPr="004916E9">
        <w:rPr>
          <w:rFonts w:ascii="Arial" w:hAnsi="Arial" w:cs="Arial"/>
          <w:bCs/>
        </w:rPr>
        <w:t xml:space="preserve"> May 2023 </w:t>
      </w:r>
      <w:r w:rsidRPr="004916E9">
        <w:rPr>
          <w:rFonts w:ascii="Arial" w:hAnsi="Arial" w:cs="Arial"/>
          <w:bCs/>
        </w:rPr>
        <w:tab/>
      </w:r>
      <w:r w:rsidR="00D643D9" w:rsidRPr="004916E9">
        <w:rPr>
          <w:rFonts w:ascii="Arial" w:hAnsi="Arial" w:cs="Arial"/>
          <w:bCs/>
        </w:rPr>
        <w:t>Incheon,</w:t>
      </w:r>
      <w:r w:rsidRPr="004916E9">
        <w:rPr>
          <w:rFonts w:ascii="Arial" w:hAnsi="Arial" w:cs="Arial"/>
          <w:bCs/>
        </w:rPr>
        <w:t xml:space="preserve"> KR</w:t>
      </w:r>
    </w:p>
    <w:p w14:paraId="614A7715" w14:textId="77777777" w:rsidR="003F18C8" w:rsidRPr="004916E9" w:rsidRDefault="003F18C8" w:rsidP="003F18C8">
      <w:pPr>
        <w:pStyle w:val="BodyText"/>
        <w:rPr>
          <w:rFonts w:ascii="Arial" w:hAnsi="Arial" w:cs="Arial"/>
          <w:lang w:eastAsia="zh-CN"/>
        </w:rPr>
      </w:pPr>
    </w:p>
    <w:sectPr w:rsidR="003F18C8" w:rsidRPr="004916E9">
      <w:headerReference w:type="default" r:id="rId2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3A671" w14:textId="77777777" w:rsidR="009A0DA6" w:rsidRDefault="009A0DA6">
      <w:r>
        <w:separator/>
      </w:r>
    </w:p>
  </w:endnote>
  <w:endnote w:type="continuationSeparator" w:id="0">
    <w:p w14:paraId="6C6287A3" w14:textId="77777777" w:rsidR="009A0DA6" w:rsidRDefault="009A0DA6">
      <w:r>
        <w:continuationSeparator/>
      </w:r>
    </w:p>
  </w:endnote>
  <w:endnote w:type="continuationNotice" w:id="1">
    <w:p w14:paraId="1363AFCB" w14:textId="77777777" w:rsidR="009A0DA6" w:rsidRDefault="009A0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28AF" w14:textId="77777777" w:rsidR="009A0DA6" w:rsidRDefault="009A0DA6">
      <w:r>
        <w:separator/>
      </w:r>
    </w:p>
  </w:footnote>
  <w:footnote w:type="continuationSeparator" w:id="0">
    <w:p w14:paraId="17F8CE3F" w14:textId="77777777" w:rsidR="009A0DA6" w:rsidRDefault="009A0DA6">
      <w:r>
        <w:continuationSeparator/>
      </w:r>
    </w:p>
  </w:footnote>
  <w:footnote w:type="continuationNotice" w:id="1">
    <w:p w14:paraId="744BC125" w14:textId="77777777" w:rsidR="009A0DA6" w:rsidRDefault="009A0D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7FFB"/>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604E1D"/>
    <w:multiLevelType w:val="hybridMultilevel"/>
    <w:tmpl w:val="E65A89D0"/>
    <w:lvl w:ilvl="0" w:tplc="80A85154">
      <w:start w:val="1"/>
      <w:numFmt w:val="bullet"/>
      <w:lvlText w:val="•"/>
      <w:lvlJc w:val="left"/>
      <w:pPr>
        <w:tabs>
          <w:tab w:val="num" w:pos="360"/>
        </w:tabs>
        <w:ind w:left="360" w:hanging="360"/>
      </w:pPr>
      <w:rPr>
        <w:rFonts w:ascii="Arial" w:hAnsi="Arial" w:hint="default"/>
      </w:rPr>
    </w:lvl>
    <w:lvl w:ilvl="1" w:tplc="7E307CA8">
      <w:numFmt w:val="bullet"/>
      <w:lvlText w:val="-"/>
      <w:lvlJc w:val="left"/>
      <w:pPr>
        <w:tabs>
          <w:tab w:val="num" w:pos="1080"/>
        </w:tabs>
        <w:ind w:left="1080" w:hanging="360"/>
      </w:pPr>
      <w:rPr>
        <w:rFonts w:ascii="Microsoft Sans Serif" w:hAnsi="Microsoft Sans Serif" w:hint="default"/>
      </w:rPr>
    </w:lvl>
    <w:lvl w:ilvl="2" w:tplc="BD8A05A2" w:tentative="1">
      <w:start w:val="1"/>
      <w:numFmt w:val="bullet"/>
      <w:lvlText w:val="•"/>
      <w:lvlJc w:val="left"/>
      <w:pPr>
        <w:tabs>
          <w:tab w:val="num" w:pos="1800"/>
        </w:tabs>
        <w:ind w:left="1800" w:hanging="360"/>
      </w:pPr>
      <w:rPr>
        <w:rFonts w:ascii="Arial" w:hAnsi="Arial" w:hint="default"/>
      </w:rPr>
    </w:lvl>
    <w:lvl w:ilvl="3" w:tplc="8C80B4F8" w:tentative="1">
      <w:start w:val="1"/>
      <w:numFmt w:val="bullet"/>
      <w:lvlText w:val="•"/>
      <w:lvlJc w:val="left"/>
      <w:pPr>
        <w:tabs>
          <w:tab w:val="num" w:pos="2520"/>
        </w:tabs>
        <w:ind w:left="2520" w:hanging="360"/>
      </w:pPr>
      <w:rPr>
        <w:rFonts w:ascii="Arial" w:hAnsi="Arial" w:hint="default"/>
      </w:rPr>
    </w:lvl>
    <w:lvl w:ilvl="4" w:tplc="31A29030" w:tentative="1">
      <w:start w:val="1"/>
      <w:numFmt w:val="bullet"/>
      <w:lvlText w:val="•"/>
      <w:lvlJc w:val="left"/>
      <w:pPr>
        <w:tabs>
          <w:tab w:val="num" w:pos="3240"/>
        </w:tabs>
        <w:ind w:left="3240" w:hanging="360"/>
      </w:pPr>
      <w:rPr>
        <w:rFonts w:ascii="Arial" w:hAnsi="Arial" w:hint="default"/>
      </w:rPr>
    </w:lvl>
    <w:lvl w:ilvl="5" w:tplc="24204D22" w:tentative="1">
      <w:start w:val="1"/>
      <w:numFmt w:val="bullet"/>
      <w:lvlText w:val="•"/>
      <w:lvlJc w:val="left"/>
      <w:pPr>
        <w:tabs>
          <w:tab w:val="num" w:pos="3960"/>
        </w:tabs>
        <w:ind w:left="3960" w:hanging="360"/>
      </w:pPr>
      <w:rPr>
        <w:rFonts w:ascii="Arial" w:hAnsi="Arial" w:hint="default"/>
      </w:rPr>
    </w:lvl>
    <w:lvl w:ilvl="6" w:tplc="77FA226A" w:tentative="1">
      <w:start w:val="1"/>
      <w:numFmt w:val="bullet"/>
      <w:lvlText w:val="•"/>
      <w:lvlJc w:val="left"/>
      <w:pPr>
        <w:tabs>
          <w:tab w:val="num" w:pos="4680"/>
        </w:tabs>
        <w:ind w:left="4680" w:hanging="360"/>
      </w:pPr>
      <w:rPr>
        <w:rFonts w:ascii="Arial" w:hAnsi="Arial" w:hint="default"/>
      </w:rPr>
    </w:lvl>
    <w:lvl w:ilvl="7" w:tplc="AD4CE6FA" w:tentative="1">
      <w:start w:val="1"/>
      <w:numFmt w:val="bullet"/>
      <w:lvlText w:val="•"/>
      <w:lvlJc w:val="left"/>
      <w:pPr>
        <w:tabs>
          <w:tab w:val="num" w:pos="5400"/>
        </w:tabs>
        <w:ind w:left="5400" w:hanging="360"/>
      </w:pPr>
      <w:rPr>
        <w:rFonts w:ascii="Arial" w:hAnsi="Arial" w:hint="default"/>
      </w:rPr>
    </w:lvl>
    <w:lvl w:ilvl="8" w:tplc="BCFED94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CE5626"/>
    <w:multiLevelType w:val="multilevel"/>
    <w:tmpl w:val="1778BBD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BB3C3D"/>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6B73680"/>
    <w:multiLevelType w:val="hybridMultilevel"/>
    <w:tmpl w:val="54C0BF70"/>
    <w:lvl w:ilvl="0" w:tplc="D258F5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AC80B32"/>
    <w:multiLevelType w:val="hybridMultilevel"/>
    <w:tmpl w:val="4A96EAA2"/>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9"/>
  </w:num>
  <w:num w:numId="2" w16cid:durableId="1969772336">
    <w:abstractNumId w:val="17"/>
  </w:num>
  <w:num w:numId="3" w16cid:durableId="842671508">
    <w:abstractNumId w:val="2"/>
  </w:num>
  <w:num w:numId="4" w16cid:durableId="552548784">
    <w:abstractNumId w:val="8"/>
  </w:num>
  <w:num w:numId="5" w16cid:durableId="1344934646">
    <w:abstractNumId w:val="3"/>
  </w:num>
  <w:num w:numId="6" w16cid:durableId="1256326568">
    <w:abstractNumId w:val="15"/>
  </w:num>
  <w:num w:numId="7" w16cid:durableId="1609040510">
    <w:abstractNumId w:val="7"/>
  </w:num>
  <w:num w:numId="8" w16cid:durableId="431433011">
    <w:abstractNumId w:val="9"/>
  </w:num>
  <w:num w:numId="9" w16cid:durableId="795678670">
    <w:abstractNumId w:val="11"/>
  </w:num>
  <w:num w:numId="10" w16cid:durableId="997684872">
    <w:abstractNumId w:val="1"/>
  </w:num>
  <w:num w:numId="11" w16cid:durableId="2100440558">
    <w:abstractNumId w:val="16"/>
  </w:num>
  <w:num w:numId="12" w16cid:durableId="1839926277">
    <w:abstractNumId w:val="4"/>
  </w:num>
  <w:num w:numId="13" w16cid:durableId="641427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9522988">
    <w:abstractNumId w:val="10"/>
  </w:num>
  <w:num w:numId="15" w16cid:durableId="995691028">
    <w:abstractNumId w:val="6"/>
  </w:num>
  <w:num w:numId="16" w16cid:durableId="987711201">
    <w:abstractNumId w:val="12"/>
  </w:num>
  <w:num w:numId="17" w16cid:durableId="490675910">
    <w:abstractNumId w:val="0"/>
  </w:num>
  <w:num w:numId="18" w16cid:durableId="2123067105">
    <w:abstractNumId w:val="18"/>
  </w:num>
  <w:num w:numId="19" w16cid:durableId="1946108017">
    <w:abstractNumId w:val="5"/>
  </w:num>
  <w:num w:numId="20" w16cid:durableId="72464738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sKgFAC8lK58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76B"/>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86E"/>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1F0B"/>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23"/>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81"/>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829"/>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6D"/>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C7DD8"/>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5D8"/>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55"/>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894"/>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689"/>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811"/>
    <w:rsid w:val="0040381F"/>
    <w:rsid w:val="00403F8A"/>
    <w:rsid w:val="00404017"/>
    <w:rsid w:val="004041E5"/>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0EDD"/>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C50"/>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457"/>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6E9"/>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7CC"/>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0D7"/>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7C9"/>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DF1"/>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608"/>
    <w:rsid w:val="005856CD"/>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847"/>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274"/>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720"/>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E93"/>
    <w:rsid w:val="00607F7D"/>
    <w:rsid w:val="00607F94"/>
    <w:rsid w:val="006105BA"/>
    <w:rsid w:val="0061097B"/>
    <w:rsid w:val="0061098B"/>
    <w:rsid w:val="00610B7E"/>
    <w:rsid w:val="00610C1F"/>
    <w:rsid w:val="006112D0"/>
    <w:rsid w:val="00611613"/>
    <w:rsid w:val="00611D13"/>
    <w:rsid w:val="00611EB9"/>
    <w:rsid w:val="006122D7"/>
    <w:rsid w:val="006123CD"/>
    <w:rsid w:val="00612A64"/>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A81"/>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B0"/>
    <w:rsid w:val="00660B3B"/>
    <w:rsid w:val="00660BC0"/>
    <w:rsid w:val="00660E3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ABF"/>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3A0E"/>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4E4B"/>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B3D"/>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896"/>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3C38"/>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3C78"/>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AE4"/>
    <w:rsid w:val="00871B32"/>
    <w:rsid w:val="0087260E"/>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B24"/>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6BD"/>
    <w:rsid w:val="008B771E"/>
    <w:rsid w:val="008C05F3"/>
    <w:rsid w:val="008C0DC0"/>
    <w:rsid w:val="008C0F92"/>
    <w:rsid w:val="008C1080"/>
    <w:rsid w:val="008C131A"/>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C7B"/>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1C0"/>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66C"/>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1E7B"/>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DA6"/>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67B"/>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5C11"/>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38E"/>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69C"/>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C0C"/>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5D7B"/>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B4"/>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C57"/>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0EB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2EC"/>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023"/>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CA0"/>
    <w:rsid w:val="00C51EE3"/>
    <w:rsid w:val="00C52172"/>
    <w:rsid w:val="00C52346"/>
    <w:rsid w:val="00C52401"/>
    <w:rsid w:val="00C525A0"/>
    <w:rsid w:val="00C534B6"/>
    <w:rsid w:val="00C538D6"/>
    <w:rsid w:val="00C53A2C"/>
    <w:rsid w:val="00C53EDE"/>
    <w:rsid w:val="00C53FD6"/>
    <w:rsid w:val="00C542ED"/>
    <w:rsid w:val="00C54719"/>
    <w:rsid w:val="00C54BE6"/>
    <w:rsid w:val="00C54BEA"/>
    <w:rsid w:val="00C54C1F"/>
    <w:rsid w:val="00C550AE"/>
    <w:rsid w:val="00C552C3"/>
    <w:rsid w:val="00C5539C"/>
    <w:rsid w:val="00C553CA"/>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6F"/>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5EB7"/>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0BD"/>
    <w:rsid w:val="00C74416"/>
    <w:rsid w:val="00C744ED"/>
    <w:rsid w:val="00C7522B"/>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10"/>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454"/>
    <w:rsid w:val="00D2261B"/>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E3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37FAC"/>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10"/>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0E7"/>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553"/>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47"/>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7F0"/>
    <w:rsid w:val="00EC4948"/>
    <w:rsid w:val="00EC4A6C"/>
    <w:rsid w:val="00EC4CE7"/>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53A"/>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343"/>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DA0D479-DAD7-4E83-ACC9-B1B9368E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C7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98466C"/>
    <w:pPr>
      <w:numPr>
        <w:numId w:val="1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09352960">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1353685">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0738219">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875316909">
      <w:bodyDiv w:val="1"/>
      <w:marLeft w:val="0"/>
      <w:marRight w:val="0"/>
      <w:marTop w:val="0"/>
      <w:marBottom w:val="0"/>
      <w:divBdr>
        <w:top w:val="none" w:sz="0" w:space="0" w:color="auto"/>
        <w:left w:val="none" w:sz="0" w:space="0" w:color="auto"/>
        <w:bottom w:val="none" w:sz="0" w:space="0" w:color="auto"/>
        <w:right w:val="none" w:sz="0" w:space="0" w:color="auto"/>
      </w:divBdr>
    </w:div>
    <w:div w:id="898173346">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10646027">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9197033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1190362">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237565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6326559">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48184745">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93275210">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94336485">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4e/Docs/RP-213599.zip" TargetMode="External"/><Relationship Id="rId18" Type="http://schemas.openxmlformats.org/officeDocument/2006/relationships/hyperlink" Target="https://www.3gpp.org/ftp/TSG_RAN/WG2_RL2/TSGR2_120/Report/R2-2300002.zip" TargetMode="External"/><Relationship Id="rId3" Type="http://schemas.openxmlformats.org/officeDocument/2006/relationships/customXml" Target="../customXml/item3.xml"/><Relationship Id="rId21" Type="http://schemas.openxmlformats.org/officeDocument/2006/relationships/hyperlink" Target="file:///C:/Users/johan/OneDrive/Dokument/3GPP/tsg_ran/WG2_RL2/RAN2/Docs/R2-2302286.zip" TargetMode="External"/><Relationship Id="rId7" Type="http://schemas.openxmlformats.org/officeDocument/2006/relationships/settings" Target="settings.xml"/><Relationship Id="rId12" Type="http://schemas.openxmlformats.org/officeDocument/2006/relationships/hyperlink" Target="file:///C:/Users/johan/OneDrive/Dokument/3GPP/tsg_ran/WG2_RL2/RAN2/Docs/R2-2302286.zip" TargetMode="External"/><Relationship Id="rId17" Type="http://schemas.openxmlformats.org/officeDocument/2006/relationships/hyperlink" Target="https://www.3gpp.org/ftp/TSG_RAN/WG2_RL2/TSGR2_119bis-e/Report/R2-221110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2/Report/Draft_Minutes_report_RAN1%23112_v040.zip" TargetMode="External"/><Relationship Id="rId20" Type="http://schemas.openxmlformats.org/officeDocument/2006/relationships/hyperlink" Target="file:///C:/Users/johan/OneDrive/Dokument/3GPP/tsg_ran/WG2_RL2/RAN2/Docs/R2-230144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1440.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1/Report/Final_Minutes_report_RAN1%23111_v100.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2_RL2/TSGR2_121/Report/Draft_R2_121_meeting_report_v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6/Docs//RP-221348.zip" TargetMode="External"/><Relationship Id="rId22"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documentManagement/types"/>
    <ds:schemaRef ds:uri="1c6e7719-fcdf-43d9-93c1-f401bd4c4107"/>
    <ds:schemaRef ds:uri="a3e265ce-35e5-406a-a577-2d283f2c1c3a"/>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121</TotalTime>
  <Pages>8</Pages>
  <Words>3188</Words>
  <Characters>19452</Characters>
  <Application>Microsoft Office Word</Application>
  <DocSecurity>0</DocSecurity>
  <Lines>162</Lines>
  <Paragraphs>45</Paragraphs>
  <ScaleCrop>false</ScaleCrop>
  <Company>Vivo</Company>
  <LinksUpToDate>false</LinksUpToDate>
  <CharactersWithSpaces>22595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83</cp:revision>
  <cp:lastPrinted>2011-08-03T08:36:00Z</cp:lastPrinted>
  <dcterms:created xsi:type="dcterms:W3CDTF">2023-04-03T19:28:00Z</dcterms:created>
  <dcterms:modified xsi:type="dcterms:W3CDTF">2023-04-06T18:13:00Z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